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color w:val="222222"/>
          <w:sz w:val="24"/>
        </w:rPr>
      </w:pPr>
      <w:r>
        <w:rPr>
          <w:rFonts w:ascii="Times New Roman" w:hAnsi="Times New Roman"/>
          <w:b w:val="1"/>
          <w:color w:val="222222"/>
          <w:sz w:val="24"/>
        </w:rPr>
        <w:t>Карта оценки психолого-педагогических условий образовательной деятельности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color w:val="222222"/>
          <w:sz w:val="24"/>
        </w:rPr>
      </w:pPr>
      <w:r>
        <w:rPr>
          <w:rFonts w:ascii="Times New Roman" w:hAnsi="Times New Roman"/>
          <w:b w:val="1"/>
          <w:color w:val="222222"/>
          <w:sz w:val="24"/>
        </w:rPr>
        <w:t>в МБДОУ №1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color w:val="222222"/>
          <w:sz w:val="24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Баллы: 0 – не соответствует, 1 – частично соответствует, 2 – полностью соответствует</w:t>
      </w:r>
    </w:p>
    <w:tbl>
      <w:tblPr>
        <w:tblStyle w:val="Style_1"/>
        <w:tblW w:type="auto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726"/>
        <w:gridCol w:w="32"/>
        <w:gridCol w:w="4814"/>
        <w:gridCol w:w="98"/>
        <w:gridCol w:w="2389"/>
        <w:gridCol w:w="1446"/>
      </w:tblGrid>
      <w:tr>
        <w:tc>
          <w:tcPr>
            <w:tcW w:type="dxa" w:w="758"/>
            <w:gridSpan w:val="2"/>
            <w:vMerge w:val="restart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5000000">
            <w:pPr>
              <w:spacing w:after="150" w:line="255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</w:tc>
        <w:tc>
          <w:tcPr>
            <w:tcW w:type="dxa" w:w="4814"/>
            <w:vMerge w:val="restart"/>
            <w:tcBorders>
              <w:top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6000000">
            <w:pPr>
              <w:spacing w:after="150" w:line="255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Показатели/индикаторы</w:t>
            </w:r>
          </w:p>
        </w:tc>
        <w:tc>
          <w:tcPr>
            <w:tcW w:type="dxa" w:w="2487"/>
            <w:gridSpan w:val="2"/>
            <w:tcBorders>
              <w:top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7000000">
            <w:pPr>
              <w:spacing w:after="15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Результаты </w:t>
            </w:r>
            <w:r>
              <w:rPr>
                <w:rFonts w:ascii="Times New Roman" w:hAnsi="Times New Roman"/>
                <w:b w:val="1"/>
                <w:sz w:val="24"/>
              </w:rPr>
              <w:t>самообследования</w:t>
            </w:r>
          </w:p>
        </w:tc>
        <w:tc>
          <w:tcPr>
            <w:tcW w:type="dxa" w:w="1446"/>
            <w:tcBorders>
              <w:top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8000000">
            <w:pPr>
              <w:spacing w:after="15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Баллы эксперта</w:t>
            </w:r>
          </w:p>
        </w:tc>
      </w:tr>
      <w:tr>
        <w:tc>
          <w:tcPr>
            <w:tcW w:type="dxa" w:w="758"/>
            <w:gridSpan w:val="2"/>
            <w:vMerge w:val="continue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4814"/>
            <w:gridSpan w:val="1"/>
            <w:vMerge w:val="continue"/>
            <w:tcBorders>
              <w:top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3933"/>
            <w:gridSpan w:val="3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9000000">
            <w:pPr>
              <w:spacing w:after="15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Баллы от 0 до 2</w:t>
            </w:r>
          </w:p>
        </w:tc>
      </w:tr>
      <w:tr>
        <w:tc>
          <w:tcPr>
            <w:tcW w:type="dxa" w:w="9505"/>
            <w:gridSpan w:val="6"/>
            <w:tcBorders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A000000">
            <w:pPr>
              <w:spacing w:after="15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I. Показатели, характеризующие общий критерий оценки качества образовательной деятельности, касающийся уважительного отношения педагога к человеческому достоинству детей, формирования и поддержки их положительной самооценки, уверенности в собственных возможностях и способностях</w:t>
            </w:r>
          </w:p>
        </w:tc>
      </w:tr>
      <w:tr>
        <w:tc>
          <w:tcPr>
            <w:tcW w:type="dxa" w:w="758"/>
            <w:gridSpan w:val="2"/>
            <w:tcBorders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B000000">
            <w:pPr>
              <w:spacing w:after="150" w:line="255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type="dxa" w:w="4814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C000000">
            <w:pPr>
              <w:spacing w:after="15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выбирает правильные педагогические стратегии, относится к детям уважительно, внимательно, позитивно реагирует на их поведение, учитывает их потребности и интересы и выстраивает свои предложения в соответствии с ними</w:t>
            </w:r>
          </w:p>
        </w:tc>
        <w:tc>
          <w:tcPr>
            <w:tcW w:type="dxa" w:w="2487"/>
            <w:gridSpan w:val="2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46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58"/>
            <w:gridSpan w:val="2"/>
            <w:tcBorders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F000000">
            <w:pPr>
              <w:spacing w:after="150" w:line="255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type="dxa" w:w="4814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0000000">
            <w:pPr>
              <w:spacing w:after="15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ценит личный выбор и соучастие детей в определении содержания и форм образования (больше половины всех форм непрерывной образовательной деятельности инициируется самими детьми)</w:t>
            </w:r>
          </w:p>
        </w:tc>
        <w:tc>
          <w:tcPr>
            <w:tcW w:type="dxa" w:w="2487"/>
            <w:gridSpan w:val="2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46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58"/>
            <w:gridSpan w:val="2"/>
            <w:tcBorders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3000000">
            <w:pPr>
              <w:spacing w:after="150" w:line="255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type="dxa" w:w="4814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4000000">
            <w:pPr>
              <w:spacing w:after="15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вносит изменения (корректировку) в учебный план, расписание занятий с детьми на основе наблюдений, определяет необходимость в изменении содержания обучения или форм и методов, с тем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 чтобы образовательная технология наилучшим способом подходила как детям группы, так и тому или иному ребенку</w:t>
            </w:r>
          </w:p>
        </w:tc>
        <w:tc>
          <w:tcPr>
            <w:tcW w:type="dxa" w:w="2487"/>
            <w:gridSpan w:val="2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46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58"/>
            <w:gridSpan w:val="2"/>
            <w:tcBorders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7000000">
            <w:pPr>
              <w:spacing w:after="150" w:line="255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type="dxa" w:w="4814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8000000">
            <w:pPr>
              <w:spacing w:after="15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учитывает потребность детей в поддержке взрослых (проявляет внимание к настроениям, желаниям, достижениям и неудачам каждого ребенка, успокаивает и подбадривает расстроенных детей и т. п.)</w:t>
            </w:r>
          </w:p>
        </w:tc>
        <w:tc>
          <w:tcPr>
            <w:tcW w:type="dxa" w:w="2487"/>
            <w:gridSpan w:val="2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46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58"/>
            <w:gridSpan w:val="2"/>
            <w:tcBorders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B000000">
            <w:pPr>
              <w:spacing w:after="150" w:line="255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type="dxa" w:w="4814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C000000">
            <w:pPr>
              <w:spacing w:after="15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 побуждает детей </w:t>
            </w:r>
            <w:r>
              <w:rPr>
                <w:rFonts w:ascii="Times New Roman" w:hAnsi="Times New Roman"/>
                <w:sz w:val="24"/>
              </w:rPr>
              <w:t>высказывать свои чувства</w:t>
            </w:r>
            <w:r>
              <w:rPr>
                <w:rFonts w:ascii="Times New Roman" w:hAnsi="Times New Roman"/>
                <w:sz w:val="24"/>
              </w:rPr>
              <w:t xml:space="preserve"> и мысли, рассказывать о событиях, участниками которых они были (о своей семье, друзьях, мечтах, переживаниях и пр.); сам делится своими переживаниями, рассказывают о себе</w:t>
            </w:r>
          </w:p>
        </w:tc>
        <w:tc>
          <w:tcPr>
            <w:tcW w:type="dxa" w:w="2487"/>
            <w:gridSpan w:val="2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46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58"/>
            <w:gridSpan w:val="2"/>
            <w:tcBorders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F000000">
            <w:pPr>
              <w:spacing w:after="150" w:line="255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type="dxa" w:w="4814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0000000">
            <w:pPr>
              <w:spacing w:after="15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Проявляют уважение к личности каждого ребенка (обращаются вежливо, по имени, интересуются мнением ребенка, считаются с его точкой зрения, не допускают действий и высказываний, унижающих его достоинство и т. п.)</w:t>
            </w:r>
          </w:p>
        </w:tc>
        <w:tc>
          <w:tcPr>
            <w:tcW w:type="dxa" w:w="2487"/>
            <w:gridSpan w:val="2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46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58"/>
            <w:gridSpan w:val="2"/>
            <w:tcBorders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3000000">
            <w:pPr>
              <w:spacing w:after="150" w:line="255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type="dxa" w:w="4814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4000000">
            <w:pPr>
              <w:spacing w:after="15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способствует формированию у ребенка представлений о своей индивидуальности: стремится подчеркнуть уникальность и неповторимость каждого ребенка – во внешних особенностях (цвете глаз, волос, сходстве с родителями, непохожести на других детей и др.), обсуждает предпочтения детей (в еде, одежде, играх, занятиях и др.)</w:t>
            </w:r>
          </w:p>
        </w:tc>
        <w:tc>
          <w:tcPr>
            <w:tcW w:type="dxa" w:w="2487"/>
            <w:gridSpan w:val="2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46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58"/>
            <w:gridSpan w:val="2"/>
            <w:tcBorders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7000000">
            <w:pPr>
              <w:spacing w:after="150" w:line="255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</w:t>
            </w:r>
          </w:p>
        </w:tc>
        <w:tc>
          <w:tcPr>
            <w:tcW w:type="dxa" w:w="4814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8000000">
            <w:pPr>
              <w:spacing w:after="15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способствует развитию у каждого ребенка представлений о своих возможностях и способностях (стремится выделить и подчеркнуть его достоинства, отмечает успехи в разных видах деятельности, обращает на них внимание других детей и взрослых)</w:t>
            </w:r>
          </w:p>
        </w:tc>
        <w:tc>
          <w:tcPr>
            <w:tcW w:type="dxa" w:w="2487"/>
            <w:gridSpan w:val="2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46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58"/>
            <w:gridSpan w:val="2"/>
            <w:tcBorders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B000000">
            <w:pPr>
              <w:spacing w:after="150" w:line="255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</w:t>
            </w:r>
          </w:p>
        </w:tc>
        <w:tc>
          <w:tcPr>
            <w:tcW w:type="dxa" w:w="4814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C000000">
            <w:pPr>
              <w:spacing w:after="15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способствует развитию у детей уверенности в своих силах (поощряет стремление ребенка к освоению новых средств и способов реализации разных видов деятельности: побуждает пробовать, не бояться ошибок, вселяет уверенность в том, что ребенок обязательно сможет сделать то, что ему пока не удается, намеренно создает ситуацию, в которой ребенок может достичь успеха, и т. п.)</w:t>
            </w:r>
          </w:p>
        </w:tc>
        <w:tc>
          <w:tcPr>
            <w:tcW w:type="dxa" w:w="2487"/>
            <w:gridSpan w:val="2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46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58"/>
            <w:gridSpan w:val="2"/>
            <w:tcBorders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F000000">
            <w:pPr>
              <w:spacing w:after="150" w:line="255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</w:t>
            </w:r>
          </w:p>
        </w:tc>
        <w:tc>
          <w:tcPr>
            <w:tcW w:type="dxa" w:w="4814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0000000">
            <w:pPr>
              <w:spacing w:after="15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Помогает детям преодолевать негативные эмоциональные состояния (страх одиночества, боязнь темноты, и т. д.)</w:t>
            </w:r>
          </w:p>
        </w:tc>
        <w:tc>
          <w:tcPr>
            <w:tcW w:type="dxa" w:w="2487"/>
            <w:gridSpan w:val="2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46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572"/>
            <w:gridSpan w:val="3"/>
            <w:tcBorders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3000000">
            <w:pPr>
              <w:spacing w:after="15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 баллов</w:t>
            </w:r>
          </w:p>
        </w:tc>
        <w:tc>
          <w:tcPr>
            <w:tcW w:type="dxa" w:w="2487"/>
            <w:gridSpan w:val="2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4000000">
            <w:pPr>
              <w:spacing w:after="150" w:line="255" w:lineRule="atLeast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16 из 20</w:t>
            </w:r>
          </w:p>
        </w:tc>
        <w:tc>
          <w:tcPr>
            <w:tcW w:type="dxa" w:w="1446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5000000">
            <w:pPr>
              <w:spacing w:after="150" w:line="255" w:lineRule="atLeas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505"/>
            <w:gridSpan w:val="6"/>
            <w:tcBorders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6000000">
            <w:pPr>
              <w:spacing w:after="15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II. Показатели, характеризующие общий критерий оценки качества образовательной деятельности, касающийся использования в образовательной деятельности форм и методов работы с детьми, соответствующих их возрастным и индивидуальным особенностям</w:t>
            </w:r>
          </w:p>
        </w:tc>
      </w:tr>
      <w:tr>
        <w:tc>
          <w:tcPr>
            <w:tcW w:type="dxa" w:w="758"/>
            <w:gridSpan w:val="2"/>
            <w:tcBorders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7000000">
            <w:pPr>
              <w:spacing w:after="150" w:line="255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type="dxa" w:w="4814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8000000">
            <w:pPr>
              <w:spacing w:after="15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 уделяет специальное внимание детям с особыми образовательными потребностями (детям с ОВЗ, детям, находящимся в трудной жизненной </w:t>
            </w:r>
            <w:r>
              <w:rPr>
                <w:rFonts w:ascii="Times New Roman" w:hAnsi="Times New Roman"/>
                <w:sz w:val="24"/>
              </w:rPr>
              <w:t>ситуации, одаренным детям)</w:t>
            </w:r>
          </w:p>
        </w:tc>
        <w:tc>
          <w:tcPr>
            <w:tcW w:type="dxa" w:w="2487"/>
            <w:gridSpan w:val="2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9000000">
            <w:r>
              <w:t>1</w:t>
            </w:r>
          </w:p>
        </w:tc>
        <w:tc>
          <w:tcPr>
            <w:tcW w:type="dxa" w:w="1446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58"/>
            <w:gridSpan w:val="2"/>
            <w:tcBorders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B000000">
            <w:pPr>
              <w:spacing w:after="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4814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C000000">
            <w:pPr>
              <w:spacing w:after="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помогает детям с ОВЗ, детям-инвалидам включиться в детский коллектив и в образовательный процесс</w:t>
            </w:r>
          </w:p>
        </w:tc>
        <w:tc>
          <w:tcPr>
            <w:tcW w:type="dxa" w:w="2487"/>
            <w:gridSpan w:val="2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D000000">
            <w:pPr>
              <w:spacing w:after="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46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E000000">
            <w:pPr>
              <w:spacing w:after="0" w:line="255" w:lineRule="atLeast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58"/>
            <w:gridSpan w:val="2"/>
            <w:tcBorders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F000000">
            <w:pPr>
              <w:spacing w:after="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type="dxa" w:w="4814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0000000">
            <w:pPr>
              <w:spacing w:after="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использует позитивные способы коррекции поведения детей</w:t>
            </w:r>
          </w:p>
        </w:tc>
        <w:tc>
          <w:tcPr>
            <w:tcW w:type="dxa" w:w="2487"/>
            <w:gridSpan w:val="2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1000000">
            <w:pPr>
              <w:spacing w:after="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46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2000000">
            <w:pPr>
              <w:spacing w:after="0" w:line="255" w:lineRule="atLeast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58"/>
            <w:gridSpan w:val="2"/>
            <w:tcBorders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3000000">
            <w:pPr>
              <w:spacing w:after="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type="dxa" w:w="4814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4000000">
            <w:pPr>
              <w:spacing w:after="15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чаще пользуется поощрением, поддержкой детей, чем порицанием и запрещением (порицания относят только к отдельным действиям ребенка, но не адресуют их к его личности, не ущемляют его достоинства)</w:t>
            </w:r>
          </w:p>
        </w:tc>
        <w:tc>
          <w:tcPr>
            <w:tcW w:type="dxa" w:w="2487"/>
            <w:gridSpan w:val="2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5000000">
            <w:pPr>
              <w:spacing w:after="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46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6000000">
            <w:pPr>
              <w:spacing w:after="0" w:line="255" w:lineRule="atLeast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58"/>
            <w:gridSpan w:val="2"/>
            <w:tcBorders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7000000">
            <w:pPr>
              <w:spacing w:after="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</w:t>
            </w:r>
          </w:p>
        </w:tc>
        <w:tc>
          <w:tcPr>
            <w:tcW w:type="dxa" w:w="4814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8000000">
            <w:pPr>
              <w:spacing w:after="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планирует образовательную работу (развивающие игры, занятия, прогулки, беседы, экскурсии и пр.) с каждым ребенком и с группой детей на основании данных психолого-педагогической диагностики развития каждого ребенка</w:t>
            </w:r>
          </w:p>
        </w:tc>
        <w:tc>
          <w:tcPr>
            <w:tcW w:type="dxa" w:w="2487"/>
            <w:gridSpan w:val="2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9000000">
            <w:pPr>
              <w:spacing w:after="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46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A000000">
            <w:pPr>
              <w:spacing w:after="0" w:line="255" w:lineRule="atLeast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572"/>
            <w:gridSpan w:val="3"/>
            <w:tcBorders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B000000">
            <w:pPr>
              <w:spacing w:after="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 баллов</w:t>
            </w:r>
          </w:p>
        </w:tc>
        <w:tc>
          <w:tcPr>
            <w:tcW w:type="dxa" w:w="2487"/>
            <w:gridSpan w:val="2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C000000">
            <w:pPr>
              <w:spacing w:after="0" w:line="255" w:lineRule="atLeas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 из 10</w:t>
            </w:r>
          </w:p>
        </w:tc>
        <w:tc>
          <w:tcPr>
            <w:tcW w:type="dxa" w:w="1446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D000000">
            <w:pPr>
              <w:spacing w:after="0" w:line="255" w:lineRule="atLeast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505"/>
            <w:gridSpan w:val="6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E000000">
            <w:pPr>
              <w:spacing w:after="15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III. Показатели, характеризующие общий критерий оценки качества образовательной деятельности, касающийся построения образовательной деятельности на основе взаимодействия взрослых с детьми, ориентированного на интересы и возможности каждого ребенка и учитывающего социальную ситуацию его развития</w:t>
            </w:r>
          </w:p>
        </w:tc>
      </w:tr>
      <w:tr>
        <w:tc>
          <w:tcPr>
            <w:tcW w:type="dxa" w:w="726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F000000">
            <w:pPr>
              <w:spacing w:after="150" w:line="255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type="dxa" w:w="4944"/>
            <w:gridSpan w:val="3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0000000">
            <w:pPr>
              <w:spacing w:after="15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использует способы и приемы эмоционально комфортного типа взаимодействия в зависимости от эмоциональных проявлений ребенка; обеспечивает гибкое ситуативное взаимодействие, опирающееся на непосредственный детский интерес, проявления самостоятельности, активности</w:t>
            </w:r>
          </w:p>
        </w:tc>
        <w:tc>
          <w:tcPr>
            <w:tcW w:type="dxa" w:w="2389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46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26"/>
            <w:tcBorders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3000000">
            <w:pPr>
              <w:spacing w:after="150" w:line="255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type="dxa" w:w="4944"/>
            <w:gridSpan w:val="3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4000000">
            <w:pPr>
              <w:spacing w:after="15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Цели, содержание, способы взаимодействия педагог варьирует в зависимости от уровня развития и личностных проявлений детей</w:t>
            </w:r>
          </w:p>
        </w:tc>
        <w:tc>
          <w:tcPr>
            <w:tcW w:type="dxa" w:w="2389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46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26"/>
            <w:tcBorders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7000000">
            <w:pPr>
              <w:spacing w:after="150" w:line="255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type="dxa" w:w="4944"/>
            <w:gridSpan w:val="3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8000000">
            <w:pPr>
              <w:spacing w:after="15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ставит и реализует задачи применительно к ситуации развития конкретного ребенка (подгруппы, группы детей), а не к возрасту группы</w:t>
            </w:r>
          </w:p>
        </w:tc>
        <w:tc>
          <w:tcPr>
            <w:tcW w:type="dxa" w:w="2389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46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26"/>
            <w:tcBorders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B000000">
            <w:pPr>
              <w:spacing w:after="150" w:line="255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type="dxa" w:w="4944"/>
            <w:gridSpan w:val="3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C000000">
            <w:pPr>
              <w:spacing w:after="15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 проявляет готовность лучше понять, что происходит с ребенком, распознает действительные причины его поведения, </w:t>
            </w:r>
            <w:r>
              <w:rPr>
                <w:rFonts w:ascii="Times New Roman" w:hAnsi="Times New Roman"/>
                <w:sz w:val="24"/>
              </w:rPr>
              <w:t>состояния, осмысливает последствия</w:t>
            </w:r>
          </w:p>
        </w:tc>
        <w:tc>
          <w:tcPr>
            <w:tcW w:type="dxa" w:w="2389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46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26"/>
            <w:tcBorders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F000000">
            <w:pPr>
              <w:spacing w:after="150" w:line="255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type="dxa" w:w="4944"/>
            <w:gridSpan w:val="3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0000000">
            <w:pPr>
              <w:spacing w:after="15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определяет интересы, умения и потребности каждого ребенка, выясняет, что он предпочитает, какие занятия выбирает, когда есть выбор</w:t>
            </w:r>
          </w:p>
        </w:tc>
        <w:tc>
          <w:tcPr>
            <w:tcW w:type="dxa" w:w="2389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46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70"/>
            <w:gridSpan w:val="4"/>
            <w:tcBorders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3000000">
            <w:pPr>
              <w:spacing w:after="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 баллов</w:t>
            </w:r>
          </w:p>
        </w:tc>
        <w:tc>
          <w:tcPr>
            <w:tcW w:type="dxa" w:w="2389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4000000">
            <w:pPr>
              <w:spacing w:after="0" w:line="255" w:lineRule="atLeas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 из 10</w:t>
            </w:r>
          </w:p>
        </w:tc>
        <w:tc>
          <w:tcPr>
            <w:tcW w:type="dxa" w:w="1446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5000000">
            <w:pPr>
              <w:spacing w:after="0" w:line="255" w:lineRule="atLeast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66000000">
      <w:pPr>
        <w:spacing w:after="0" w:line="240" w:lineRule="auto"/>
        <w:ind/>
        <w:rPr>
          <w:rFonts w:ascii="Times New Roman" w:hAnsi="Times New Roman"/>
          <w:color w:val="222222"/>
          <w:sz w:val="24"/>
        </w:rPr>
      </w:pPr>
    </w:p>
    <w:tbl>
      <w:tblPr>
        <w:tblStyle w:val="Style_1"/>
        <w:tblW w:type="auto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813"/>
        <w:gridCol w:w="6390"/>
        <w:gridCol w:w="1308"/>
        <w:gridCol w:w="994"/>
      </w:tblGrid>
      <w:tr>
        <w:tc>
          <w:tcPr>
            <w:tcW w:type="dxa" w:w="9505"/>
            <w:gridSpan w:val="4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7000000">
            <w:pPr>
              <w:spacing w:after="15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IV. Показатели, характеризующие общий критерий оценки качества образовательной деятельности, касающийся поддержки педагогом положительного, доброжелательного отношения детей друг к другу и взаимодействия детей друг с другом в разных видах деятельности</w:t>
            </w:r>
          </w:p>
        </w:tc>
      </w:tr>
      <w:tr>
        <w:tc>
          <w:tcPr>
            <w:tcW w:type="dxa" w:w="813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8000000">
            <w:pPr>
              <w:spacing w:after="150" w:line="255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type="dxa" w:w="6390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9000000">
            <w:pPr>
              <w:spacing w:after="15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поддерживает доброжелательные отношения между детьми (предотвращает конфликтные ситуации, собственным примером демонстрирует положительное отношение ко всем детям), создает условия для развития сотрудничества между ними</w:t>
            </w:r>
          </w:p>
        </w:tc>
        <w:tc>
          <w:tcPr>
            <w:tcW w:type="dxa" w:w="1308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994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C000000">
            <w:pPr>
              <w:spacing w:after="150" w:line="255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type="dxa" w:w="6390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D000000">
            <w:pPr>
              <w:spacing w:after="15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помогает детям осознать ценность сотрудничества (рассказывает о необходимости людей друг в друге, организует совместные игры, различные виды продуктивной деятельности, способствующие достижению детьми общего результата, объединению коллективных усилий)</w:t>
            </w:r>
          </w:p>
        </w:tc>
        <w:tc>
          <w:tcPr>
            <w:tcW w:type="dxa" w:w="1308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994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0000000">
            <w:pPr>
              <w:spacing w:after="150" w:line="255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type="dxa" w:w="6390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1000000">
            <w:pPr>
              <w:spacing w:after="15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обсуждает с детьми план совместной деятельности: что и когда будут делать, последовательность действий, распределение действий между участниками и т. п.</w:t>
            </w:r>
          </w:p>
        </w:tc>
        <w:tc>
          <w:tcPr>
            <w:tcW w:type="dxa" w:w="1308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994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4000000">
            <w:pPr>
              <w:spacing w:after="150" w:line="255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type="dxa" w:w="6390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5000000">
            <w:pPr>
              <w:spacing w:after="15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 помогает детям налаживать совместную деятельность, координировать свои действия, </w:t>
            </w:r>
            <w:r>
              <w:rPr>
                <w:rFonts w:ascii="Times New Roman" w:hAnsi="Times New Roman"/>
                <w:sz w:val="24"/>
              </w:rPr>
              <w:t>учитывая желания друг друга</w:t>
            </w:r>
            <w:r>
              <w:rPr>
                <w:rFonts w:ascii="Times New Roman" w:hAnsi="Times New Roman"/>
                <w:sz w:val="24"/>
              </w:rPr>
              <w:t>, разрешать конфликты социально приемлемыми способами (уступать, договариваться о распределении ролей, последовательности событий в игре, делить игрушки по жребию, устанавливать очередность, обсуждать возникающие проблемы и пр.)</w:t>
            </w:r>
          </w:p>
        </w:tc>
        <w:tc>
          <w:tcPr>
            <w:tcW w:type="dxa" w:w="1308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994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8000000">
            <w:pPr>
              <w:spacing w:after="150" w:line="255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</w:t>
            </w:r>
          </w:p>
        </w:tc>
        <w:tc>
          <w:tcPr>
            <w:tcW w:type="dxa" w:w="6390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9000000">
            <w:pPr>
              <w:spacing w:after="15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поощряет взаимную помощь и взаимную поддержку детьми друг друга</w:t>
            </w:r>
          </w:p>
        </w:tc>
        <w:tc>
          <w:tcPr>
            <w:tcW w:type="dxa" w:w="1308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994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203"/>
            <w:gridSpan w:val="2"/>
            <w:tcBorders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C000000">
            <w:pPr>
              <w:spacing w:after="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 баллов</w:t>
            </w:r>
          </w:p>
        </w:tc>
        <w:tc>
          <w:tcPr>
            <w:tcW w:type="dxa" w:w="1308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D000000">
            <w:pPr>
              <w:spacing w:after="0" w:line="255" w:lineRule="atLeas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 из 10</w:t>
            </w:r>
          </w:p>
        </w:tc>
        <w:tc>
          <w:tcPr>
            <w:tcW w:type="dxa" w:w="994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E000000">
            <w:pPr>
              <w:spacing w:after="0" w:line="255" w:lineRule="atLeast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505"/>
            <w:gridSpan w:val="4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F000000">
            <w:pPr>
              <w:spacing w:after="15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V. Показатели, характеризующие общий критерий оценки качества образовательной деятельности, касающийся поддержки инициативы и самостоятельности детей в специфических для них видах деятельности</w:t>
            </w:r>
          </w:p>
        </w:tc>
      </w:tr>
      <w:tr>
        <w:tc>
          <w:tcPr>
            <w:tcW w:type="dxa" w:w="813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0000000">
            <w:pPr>
              <w:spacing w:after="150" w:line="255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type="dxa" w:w="6390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1000000">
            <w:pPr>
              <w:spacing w:after="15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 поддерживает стремление детей к самостоятельности (решение задач без помощи со стороны взрослого), способность к проявлению </w:t>
            </w:r>
            <w:r>
              <w:rPr>
                <w:rFonts w:ascii="Times New Roman" w:hAnsi="Times New Roman"/>
                <w:sz w:val="24"/>
              </w:rPr>
              <w:t>инициативы и творчества в решении возникающих задач</w:t>
            </w:r>
          </w:p>
        </w:tc>
        <w:tc>
          <w:tcPr>
            <w:tcW w:type="dxa" w:w="1308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994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4000000">
            <w:pPr>
              <w:spacing w:after="150" w:line="255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type="dxa" w:w="6390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5000000">
            <w:pPr>
              <w:spacing w:after="15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наблюдает за ребенком, чтобы понять ребенка как личность, с тем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чтобы создавать для него комфортные условия и полностью вовлекать в жизнь группы, поддерживать и поощрять его активность и инициативу в познании</w:t>
            </w:r>
          </w:p>
        </w:tc>
        <w:tc>
          <w:tcPr>
            <w:tcW w:type="dxa" w:w="1308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994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8000000">
            <w:pPr>
              <w:spacing w:after="150" w:line="255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type="dxa" w:w="6390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9000000">
            <w:pPr>
              <w:spacing w:after="15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чутко реагирует на инициативу детей в общении</w:t>
            </w:r>
          </w:p>
        </w:tc>
        <w:tc>
          <w:tcPr>
            <w:tcW w:type="dxa" w:w="1308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994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C000000">
            <w:pPr>
              <w:spacing w:after="150" w:line="255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5.4</w:t>
            </w:r>
          </w:p>
        </w:tc>
        <w:tc>
          <w:tcPr>
            <w:tcW w:type="dxa" w:w="6390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D000000">
            <w:pPr>
              <w:spacing w:after="15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откликается на любые просьбы детей о сотрудничестве и совместной деятельности (вместе поиграть, почитать, порисовать и пр.); в случае невозможности удовлетворить просьбу ребенка объясняет причину</w:t>
            </w:r>
          </w:p>
        </w:tc>
        <w:tc>
          <w:tcPr>
            <w:tcW w:type="dxa" w:w="1308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994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0000000">
            <w:pPr>
              <w:spacing w:after="150" w:line="255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5.5</w:t>
            </w:r>
          </w:p>
        </w:tc>
        <w:tc>
          <w:tcPr>
            <w:tcW w:type="dxa" w:w="6390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1000000">
            <w:pPr>
              <w:spacing w:after="15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поддерживает инициативу детей в разных видах детской деятельности (в процессе игр и занятий побуждает высказывать собственные мнения, пожелания и предложения, принимает и обсуждает высказывания и предложения каждого ребенка, не навязывает готовых решений, жесткого алгоритма действий)</w:t>
            </w:r>
          </w:p>
        </w:tc>
        <w:tc>
          <w:tcPr>
            <w:tcW w:type="dxa" w:w="1308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994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203"/>
            <w:gridSpan w:val="2"/>
            <w:tcBorders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4000000">
            <w:pPr>
              <w:spacing w:after="15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 баллов</w:t>
            </w:r>
          </w:p>
        </w:tc>
        <w:tc>
          <w:tcPr>
            <w:tcW w:type="dxa" w:w="1308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5000000">
            <w:pPr>
              <w:spacing w:after="150" w:line="255" w:lineRule="atLeas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 из 10</w:t>
            </w:r>
          </w:p>
        </w:tc>
        <w:tc>
          <w:tcPr>
            <w:tcW w:type="dxa" w:w="994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6000000">
            <w:pPr>
              <w:spacing w:after="150" w:line="255" w:lineRule="atLeast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505"/>
            <w:gridSpan w:val="4"/>
            <w:tcBorders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7000000">
            <w:pPr>
              <w:spacing w:after="15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VI. Показатели, характеризующие общий критерий оценки качества образовательной деятельности, касающийся возможности выбора детьми материалов, видов активности, участников совместной деятельности и общения</w:t>
            </w:r>
          </w:p>
        </w:tc>
      </w:tr>
      <w:tr>
        <w:tc>
          <w:tcPr>
            <w:tcW w:type="dxa" w:w="813"/>
            <w:tcBorders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8000000">
            <w:pPr>
              <w:spacing w:after="150" w:line="255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type="dxa" w:w="6390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9000000">
            <w:pPr>
              <w:spacing w:after="15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развивает у детей чувство ответственности за сделанный выбор, за общее дело, данное слово и т. п.</w:t>
            </w:r>
          </w:p>
        </w:tc>
        <w:tc>
          <w:tcPr>
            <w:tcW w:type="dxa" w:w="1308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994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C000000">
            <w:pPr>
              <w:spacing w:after="150" w:line="255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</w:t>
            </w:r>
          </w:p>
        </w:tc>
        <w:tc>
          <w:tcPr>
            <w:tcW w:type="dxa" w:w="6390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D000000">
            <w:pPr>
              <w:spacing w:after="15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уважает права каждого ребенка (по возможности предоставляет ребенку право принимать собственное решение; выбирать игры, занятия, партнера по совместной деятельности, одежду, еду и пр.; по своему желанию использовать свободное время и т. п.)</w:t>
            </w:r>
          </w:p>
        </w:tc>
        <w:tc>
          <w:tcPr>
            <w:tcW w:type="dxa" w:w="1308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994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3"/>
            <w:tcBorders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0000000">
            <w:pPr>
              <w:spacing w:after="150" w:line="255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6.3</w:t>
            </w:r>
          </w:p>
        </w:tc>
        <w:tc>
          <w:tcPr>
            <w:tcW w:type="dxa" w:w="6390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1000000">
            <w:pPr>
              <w:spacing w:after="15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предоставляет право ребенку инициировать и входить в детско-взрослые сообщества, высказывать суждение о мотивах, характере, результатах собственных действий и действий других людей; получать собственные результаты действий, оценивать</w:t>
            </w:r>
          </w:p>
        </w:tc>
        <w:tc>
          <w:tcPr>
            <w:tcW w:type="dxa" w:w="1308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994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203"/>
            <w:gridSpan w:val="2"/>
            <w:tcBorders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4000000">
            <w:pPr>
              <w:spacing w:after="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 баллов</w:t>
            </w:r>
          </w:p>
        </w:tc>
        <w:tc>
          <w:tcPr>
            <w:tcW w:type="dxa" w:w="1308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5000000">
            <w:pPr>
              <w:spacing w:after="0" w:line="255" w:lineRule="atLeas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 из 6</w:t>
            </w:r>
          </w:p>
        </w:tc>
        <w:tc>
          <w:tcPr>
            <w:tcW w:type="dxa" w:w="994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6000000">
            <w:pPr>
              <w:spacing w:after="0" w:line="255" w:lineRule="atLeast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A7000000">
      <w:pPr>
        <w:spacing w:after="0" w:line="240" w:lineRule="auto"/>
        <w:ind/>
        <w:rPr>
          <w:rFonts w:ascii="Times New Roman" w:hAnsi="Times New Roman"/>
          <w:color w:val="222222"/>
          <w:sz w:val="24"/>
        </w:rPr>
      </w:pPr>
    </w:p>
    <w:tbl>
      <w:tblPr>
        <w:tblStyle w:val="Style_1"/>
        <w:tblW w:type="auto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867"/>
        <w:gridCol w:w="5953"/>
        <w:gridCol w:w="1569"/>
        <w:gridCol w:w="1116"/>
      </w:tblGrid>
      <w:tr>
        <w:tc>
          <w:tcPr>
            <w:tcW w:type="dxa" w:w="9505"/>
            <w:gridSpan w:val="4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8000000">
            <w:pPr>
              <w:spacing w:after="15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VII. Показатели, характеризующие общий критерий оценки качества образовательной деятельности, касающийся защиты детей от всех форм физического и психического насилия</w:t>
            </w:r>
          </w:p>
        </w:tc>
      </w:tr>
      <w:tr>
        <w:tc>
          <w:tcPr>
            <w:tcW w:type="dxa" w:w="867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9000000">
            <w:pPr>
              <w:spacing w:after="150" w:line="255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</w:t>
            </w:r>
          </w:p>
        </w:tc>
        <w:tc>
          <w:tcPr>
            <w:tcW w:type="dxa" w:w="5953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A000000">
            <w:pPr>
              <w:spacing w:after="15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обеспечивает баланс между разными видами игры (подвижными и спокойными, индивидуальными и совместными, дидактическими и сюжетно-ролевыми и пр.)</w:t>
            </w:r>
          </w:p>
        </w:tc>
        <w:tc>
          <w:tcPr>
            <w:tcW w:type="dxa" w:w="1569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16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67"/>
            <w:tcBorders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D000000">
            <w:pPr>
              <w:spacing w:after="150" w:line="255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7.2</w:t>
            </w:r>
          </w:p>
        </w:tc>
        <w:tc>
          <w:tcPr>
            <w:tcW w:type="dxa" w:w="5953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E000000">
            <w:pPr>
              <w:spacing w:after="15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Соблюдают баланс между игрой и другими видами деятельности в педагогическом процессе, не подменяя ее занятиями и обеспечивая плавный переход от игры к непрерывной образовательной деятельности, режимным моментам</w:t>
            </w:r>
          </w:p>
        </w:tc>
        <w:tc>
          <w:tcPr>
            <w:tcW w:type="dxa" w:w="1569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16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67"/>
            <w:tcBorders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1000000">
            <w:pPr>
              <w:spacing w:after="150" w:line="255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</w:t>
            </w:r>
          </w:p>
        </w:tc>
        <w:tc>
          <w:tcPr>
            <w:tcW w:type="dxa" w:w="5953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2000000">
            <w:pPr>
              <w:spacing w:after="15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проводит систематическую работу по предотвращению нарушений прав ребенка, по профилактике случаев жестокого обращения с детьми</w:t>
            </w:r>
          </w:p>
        </w:tc>
        <w:tc>
          <w:tcPr>
            <w:tcW w:type="dxa" w:w="1569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16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67"/>
            <w:tcBorders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5000000">
            <w:pPr>
              <w:spacing w:after="150" w:line="255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7.4</w:t>
            </w:r>
          </w:p>
        </w:tc>
        <w:tc>
          <w:tcPr>
            <w:tcW w:type="dxa" w:w="5953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6000000">
            <w:pPr>
              <w:spacing w:after="15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не прибегает к физическому наказанию или другим негативным дисциплинарным методам, которые обижают, пугают или унижают детей</w:t>
            </w:r>
          </w:p>
        </w:tc>
        <w:tc>
          <w:tcPr>
            <w:tcW w:type="dxa" w:w="1569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16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67"/>
            <w:tcBorders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9000000">
            <w:pPr>
              <w:spacing w:after="150" w:line="255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7.5</w:t>
            </w:r>
          </w:p>
        </w:tc>
        <w:tc>
          <w:tcPr>
            <w:tcW w:type="dxa" w:w="5953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A000000">
            <w:pPr>
              <w:spacing w:after="15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уделяет специальное внимание детям, подвергшимся физическому или психологическому насилию (своевременно выявляют случаи жестокого или пренебрежительного обращения с ребенком, оказывают поддержку в соответствии с рекомендациями специалистов)</w:t>
            </w:r>
          </w:p>
        </w:tc>
        <w:tc>
          <w:tcPr>
            <w:tcW w:type="dxa" w:w="1569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16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20"/>
            <w:gridSpan w:val="2"/>
            <w:tcBorders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D000000">
            <w:pPr>
              <w:spacing w:after="15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 баллов</w:t>
            </w:r>
          </w:p>
        </w:tc>
        <w:tc>
          <w:tcPr>
            <w:tcW w:type="dxa" w:w="1569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E000000">
            <w:pPr>
              <w:spacing w:after="0" w:line="255" w:lineRule="atLeas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 из 10</w:t>
            </w:r>
          </w:p>
        </w:tc>
        <w:tc>
          <w:tcPr>
            <w:tcW w:type="dxa" w:w="1116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F000000">
            <w:pPr>
              <w:spacing w:after="0" w:line="255" w:lineRule="atLeast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505"/>
            <w:gridSpan w:val="4"/>
            <w:tcBorders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0000000">
            <w:pPr>
              <w:spacing w:after="15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VIII. Показатели, характеризующие общий критерий оценки качества образовательной деятельности, касающийся поддержки родителей (законных представителей) в воспитании детей, охране и укреплении их здоровья, вовлечения семей непосредственно в образовательную деятельность</w:t>
            </w:r>
          </w:p>
        </w:tc>
      </w:tr>
      <w:tr>
        <w:tc>
          <w:tcPr>
            <w:tcW w:type="dxa" w:w="867"/>
            <w:tcBorders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1000000">
            <w:pPr>
              <w:spacing w:after="150" w:line="255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</w:t>
            </w:r>
          </w:p>
        </w:tc>
        <w:tc>
          <w:tcPr>
            <w:tcW w:type="dxa" w:w="5953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2000000">
            <w:pPr>
              <w:spacing w:after="15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предоставляет родителям возможность больше узнать о своих детях, помогает собрать разнообразную информацию о продвижении ребенка в своем развитии, помогает оценить сильные стороны развития ребенка, увидеть его особенности, нужды и потребности, характер взаимоотношений с другими людьми (детьми, взрослыми) и т. п.</w:t>
            </w:r>
          </w:p>
        </w:tc>
        <w:tc>
          <w:tcPr>
            <w:tcW w:type="dxa" w:w="1569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16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67"/>
            <w:tcBorders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5000000">
            <w:pPr>
              <w:spacing w:after="150" w:line="255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</w:t>
            </w:r>
          </w:p>
        </w:tc>
        <w:tc>
          <w:tcPr>
            <w:tcW w:type="dxa" w:w="5953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6000000">
            <w:pPr>
              <w:spacing w:after="15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помогает родителям (законным представителям) лучше чувствовать и понимать эмоциональные проблемы собственного ребенка, овладевать алгоритмом творческого взаимодействия с ним (коммуникативного, игрового, эстетического, творческого характера), творческой деятельности</w:t>
            </w:r>
          </w:p>
        </w:tc>
        <w:tc>
          <w:tcPr>
            <w:tcW w:type="dxa" w:w="1569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16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67"/>
            <w:tcBorders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9000000">
            <w:pPr>
              <w:spacing w:after="150" w:line="255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</w:t>
            </w:r>
          </w:p>
        </w:tc>
        <w:tc>
          <w:tcPr>
            <w:tcW w:type="dxa" w:w="5953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A000000">
            <w:pPr>
              <w:spacing w:after="15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способствует расширению для родителей (законных представителей) детей с ОВЗ, детей-</w:t>
            </w:r>
            <w:r>
              <w:rPr>
                <w:rFonts w:ascii="Times New Roman" w:hAnsi="Times New Roman"/>
                <w:sz w:val="24"/>
              </w:rPr>
              <w:t>инвалидов, круга общения с опорой на пример других семей с </w:t>
            </w:r>
            <w:r>
              <w:rPr>
                <w:rFonts w:ascii="Times New Roman" w:hAnsi="Times New Roman"/>
                <w:sz w:val="24"/>
              </w:rPr>
              <w:t>аналогичными проблемами</w:t>
            </w:r>
            <w:r>
              <w:rPr>
                <w:rFonts w:ascii="Times New Roman" w:hAnsi="Times New Roman"/>
                <w:sz w:val="24"/>
              </w:rPr>
              <w:t>; формированию способности сопереживать, проявляя не жалость, а желание оказать поддержку</w:t>
            </w:r>
          </w:p>
        </w:tc>
        <w:tc>
          <w:tcPr>
            <w:tcW w:type="dxa" w:w="1569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B000000">
            <w:r>
              <w:t>1</w:t>
            </w:r>
          </w:p>
        </w:tc>
        <w:tc>
          <w:tcPr>
            <w:tcW w:type="dxa" w:w="1116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67"/>
            <w:tcBorders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D000000">
            <w:pPr>
              <w:spacing w:after="150" w:line="255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8.4</w:t>
            </w:r>
          </w:p>
        </w:tc>
        <w:tc>
          <w:tcPr>
            <w:tcW w:type="dxa" w:w="5953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E000000">
            <w:pPr>
              <w:spacing w:after="15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 обеспечивает максимально возможное расширение </w:t>
            </w:r>
            <w:r>
              <w:rPr>
                <w:rFonts w:ascii="Times New Roman" w:hAnsi="Times New Roman"/>
                <w:sz w:val="24"/>
              </w:rPr>
              <w:t>социокультурного</w:t>
            </w:r>
            <w:r>
              <w:rPr>
                <w:rFonts w:ascii="Times New Roman" w:hAnsi="Times New Roman"/>
                <w:sz w:val="24"/>
              </w:rPr>
              <w:t xml:space="preserve"> пространства семьи ребенка с особыми образовательными потребностями, через специально организованное регулярное общение с </w:t>
            </w:r>
            <w:r>
              <w:rPr>
                <w:rFonts w:ascii="Times New Roman" w:hAnsi="Times New Roman"/>
                <w:sz w:val="24"/>
              </w:rPr>
              <w:t>эмпатичными</w:t>
            </w:r>
            <w:r>
              <w:rPr>
                <w:rFonts w:ascii="Times New Roman" w:hAnsi="Times New Roman"/>
                <w:sz w:val="24"/>
              </w:rPr>
              <w:t xml:space="preserve"> детьми, их родителями, создает чувство позитивности и доверия у детей и взрослых</w:t>
            </w:r>
          </w:p>
        </w:tc>
        <w:tc>
          <w:tcPr>
            <w:tcW w:type="dxa" w:w="1569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16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67"/>
            <w:tcBorders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1000000">
            <w:pPr>
              <w:spacing w:after="150" w:line="255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</w:t>
            </w:r>
          </w:p>
        </w:tc>
        <w:tc>
          <w:tcPr>
            <w:tcW w:type="dxa" w:w="5953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2000000">
            <w:pPr>
              <w:spacing w:after="15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рассказывает (и устно, и письменно) о ребенке – о том, что происходило в течение дня, каковы позитивные стороны личности ребенка, какие достижения и трудности были у него в течение дня</w:t>
            </w:r>
          </w:p>
        </w:tc>
        <w:tc>
          <w:tcPr>
            <w:tcW w:type="dxa" w:w="1569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16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20"/>
            <w:gridSpan w:val="2"/>
            <w:tcBorders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5000000">
            <w:pPr>
              <w:spacing w:after="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 баллов</w:t>
            </w:r>
          </w:p>
        </w:tc>
        <w:tc>
          <w:tcPr>
            <w:tcW w:type="dxa" w:w="1569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6000000">
            <w:pPr>
              <w:spacing w:after="0" w:line="255" w:lineRule="atLeas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8из 10</w:t>
            </w:r>
          </w:p>
        </w:tc>
        <w:tc>
          <w:tcPr>
            <w:tcW w:type="dxa" w:w="1116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7000000">
            <w:pPr>
              <w:spacing w:after="0" w:line="255" w:lineRule="atLeast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20"/>
            <w:gridSpan w:val="2"/>
            <w:tcBorders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8000000">
            <w:pPr>
              <w:spacing w:after="0" w:line="255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Возможное (максимальное) количество баллов по показателям</w:t>
            </w:r>
          </w:p>
        </w:tc>
        <w:tc>
          <w:tcPr>
            <w:tcW w:type="dxa" w:w="1569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9000000">
            <w:pPr>
              <w:spacing w:after="0" w:line="255" w:lineRule="atLeas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73 из 86</w:t>
            </w:r>
          </w:p>
        </w:tc>
        <w:tc>
          <w:tcPr>
            <w:tcW w:type="dxa" w:w="1116"/>
            <w:tcBorders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A000000">
            <w:pPr>
              <w:spacing w:after="0" w:line="255" w:lineRule="atLeast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DB000000">
      <w:pPr>
        <w:spacing w:after="150" w:line="240" w:lineRule="auto"/>
        <w:ind/>
        <w:jc w:val="right"/>
        <w:rPr>
          <w:rFonts w:ascii="Times New Roman" w:hAnsi="Times New Roman"/>
          <w:b w:val="1"/>
          <w:color w:val="222222"/>
          <w:sz w:val="24"/>
        </w:rPr>
      </w:pPr>
    </w:p>
    <w:p w14:paraId="DC000000">
      <w:pPr>
        <w:spacing w:after="150" w:line="240" w:lineRule="auto"/>
        <w:ind/>
        <w:jc w:val="right"/>
        <w:rPr>
          <w:rFonts w:ascii="Times New Roman" w:hAnsi="Times New Roman"/>
          <w:b w:val="1"/>
          <w:color w:val="222222"/>
          <w:sz w:val="24"/>
        </w:rPr>
      </w:pPr>
    </w:p>
    <w:p w14:paraId="DD000000">
      <w:pPr>
        <w:spacing w:after="150" w:line="240" w:lineRule="auto"/>
        <w:ind/>
        <w:jc w:val="right"/>
        <w:rPr>
          <w:rFonts w:ascii="Times New Roman" w:hAnsi="Times New Roman"/>
          <w:sz w:val="24"/>
        </w:rPr>
      </w:pPr>
    </w:p>
    <w:p w14:paraId="DE000000">
      <w:pPr>
        <w:spacing w:after="150" w:line="240" w:lineRule="auto"/>
        <w:ind/>
        <w:jc w:val="left"/>
        <w:rPr>
          <w:rFonts w:ascii="Times New Roman" w:hAnsi="Times New Roman"/>
          <w:b w:val="1"/>
          <w:color w:val="222222"/>
          <w:sz w:val="24"/>
        </w:rPr>
      </w:pPr>
      <w:r>
        <w:rPr>
          <w:rFonts w:ascii="Times New Roman" w:hAnsi="Times New Roman"/>
          <w:b w:val="1"/>
          <w:color w:val="222222"/>
          <w:sz w:val="24"/>
        </w:rPr>
        <w:t>заведующая МБДОУ №1                                                  Сеидова Э.А.</w:t>
      </w:r>
    </w:p>
    <w:p w14:paraId="DF000000">
      <w:pPr>
        <w:spacing w:after="150" w:line="240" w:lineRule="auto"/>
        <w:ind/>
        <w:jc w:val="right"/>
        <w:rPr>
          <w:rFonts w:ascii="Times New Roman" w:hAnsi="Times New Roman"/>
          <w:b w:val="1"/>
          <w:color w:val="222222"/>
          <w:sz w:val="24"/>
        </w:rPr>
      </w:pPr>
    </w:p>
    <w:p w14:paraId="E0000000">
      <w:pPr>
        <w:spacing w:after="150" w:line="240" w:lineRule="auto"/>
        <w:ind/>
        <w:jc w:val="right"/>
        <w:rPr>
          <w:rFonts w:ascii="Times New Roman" w:hAnsi="Times New Roman"/>
          <w:b w:val="1"/>
          <w:color w:val="222222"/>
          <w:sz w:val="24"/>
        </w:rPr>
      </w:pPr>
    </w:p>
    <w:p w14:paraId="E1000000">
      <w:pPr>
        <w:spacing w:after="150" w:line="240" w:lineRule="auto"/>
        <w:ind/>
        <w:jc w:val="right"/>
        <w:rPr>
          <w:rFonts w:ascii="Times New Roman" w:hAnsi="Times New Roman"/>
          <w:b w:val="1"/>
          <w:color w:val="222222"/>
          <w:sz w:val="24"/>
        </w:rPr>
      </w:pPr>
    </w:p>
    <w:p w14:paraId="E2000000">
      <w:pPr>
        <w:spacing w:after="150" w:line="240" w:lineRule="auto"/>
        <w:ind/>
        <w:jc w:val="right"/>
        <w:rPr>
          <w:rFonts w:ascii="Times New Roman" w:hAnsi="Times New Roman"/>
          <w:b w:val="1"/>
          <w:color w:val="222222"/>
          <w:sz w:val="24"/>
        </w:rPr>
      </w:pPr>
    </w:p>
    <w:p w14:paraId="E3000000">
      <w:pPr>
        <w:spacing w:after="150" w:line="240" w:lineRule="auto"/>
        <w:ind/>
        <w:jc w:val="right"/>
        <w:rPr>
          <w:rFonts w:ascii="Times New Roman" w:hAnsi="Times New Roman"/>
          <w:b w:val="1"/>
          <w:color w:val="222222"/>
          <w:sz w:val="24"/>
        </w:rPr>
      </w:pPr>
    </w:p>
    <w:p w14:paraId="E4000000">
      <w:pPr>
        <w:spacing w:after="150" w:line="240" w:lineRule="auto"/>
        <w:ind/>
        <w:jc w:val="right"/>
        <w:rPr>
          <w:rFonts w:ascii="Times New Roman" w:hAnsi="Times New Roman"/>
          <w:b w:val="1"/>
          <w:color w:val="222222"/>
          <w:sz w:val="24"/>
        </w:rPr>
      </w:pPr>
    </w:p>
    <w:p w14:paraId="E5000000">
      <w:pPr>
        <w:spacing w:after="150" w:line="240" w:lineRule="auto"/>
        <w:ind/>
        <w:jc w:val="right"/>
        <w:rPr>
          <w:rFonts w:ascii="Times New Roman" w:hAnsi="Times New Roman"/>
          <w:b w:val="1"/>
          <w:color w:val="222222"/>
          <w:sz w:val="24"/>
        </w:rPr>
      </w:pPr>
    </w:p>
    <w:p w14:paraId="E6000000">
      <w:pPr>
        <w:spacing w:after="150" w:line="240" w:lineRule="auto"/>
        <w:ind/>
        <w:jc w:val="right"/>
        <w:rPr>
          <w:rFonts w:ascii="Times New Roman" w:hAnsi="Times New Roman"/>
          <w:b w:val="1"/>
          <w:color w:val="222222"/>
          <w:sz w:val="24"/>
        </w:rPr>
      </w:pPr>
    </w:p>
    <w:p w14:paraId="E7000000">
      <w:pPr>
        <w:spacing w:after="150" w:line="240" w:lineRule="auto"/>
        <w:ind/>
        <w:jc w:val="right"/>
        <w:rPr>
          <w:rFonts w:ascii="Times New Roman" w:hAnsi="Times New Roman"/>
          <w:b w:val="1"/>
          <w:color w:val="222222"/>
          <w:sz w:val="24"/>
        </w:rPr>
      </w:pPr>
    </w:p>
    <w:p w14:paraId="E8000000">
      <w:pPr>
        <w:spacing w:after="150" w:line="240" w:lineRule="auto"/>
        <w:ind/>
        <w:jc w:val="right"/>
        <w:rPr>
          <w:rFonts w:ascii="Times New Roman" w:hAnsi="Times New Roman"/>
          <w:b w:val="1"/>
          <w:color w:val="222222"/>
          <w:sz w:val="24"/>
        </w:rPr>
      </w:pPr>
    </w:p>
    <w:p w14:paraId="E9000000">
      <w:pPr>
        <w:spacing w:after="150" w:line="240" w:lineRule="auto"/>
        <w:ind/>
        <w:jc w:val="right"/>
        <w:rPr>
          <w:rFonts w:ascii="Times New Roman" w:hAnsi="Times New Roman"/>
          <w:b w:val="1"/>
          <w:color w:val="222222"/>
          <w:sz w:val="24"/>
        </w:rPr>
      </w:pPr>
    </w:p>
    <w:p w14:paraId="EA000000">
      <w:pPr>
        <w:spacing w:after="150" w:line="240" w:lineRule="auto"/>
        <w:ind/>
        <w:jc w:val="right"/>
        <w:rPr>
          <w:rFonts w:ascii="Times New Roman" w:hAnsi="Times New Roman"/>
          <w:b w:val="1"/>
          <w:color w:val="222222"/>
          <w:sz w:val="24"/>
        </w:rPr>
      </w:pPr>
    </w:p>
    <w:p w14:paraId="EB000000">
      <w:pPr>
        <w:spacing w:after="150" w:line="240" w:lineRule="auto"/>
        <w:ind/>
        <w:jc w:val="right"/>
        <w:rPr>
          <w:rFonts w:ascii="Times New Roman" w:hAnsi="Times New Roman"/>
          <w:b w:val="1"/>
          <w:color w:val="222222"/>
          <w:sz w:val="24"/>
        </w:rPr>
      </w:pPr>
    </w:p>
    <w:p w14:paraId="EC000000">
      <w:pPr>
        <w:spacing w:after="150" w:line="240" w:lineRule="auto"/>
        <w:ind/>
        <w:jc w:val="right"/>
        <w:rPr>
          <w:rFonts w:ascii="Times New Roman" w:hAnsi="Times New Roman"/>
          <w:b w:val="1"/>
          <w:color w:val="222222"/>
          <w:sz w:val="24"/>
        </w:rPr>
      </w:pPr>
    </w:p>
    <w:p w14:paraId="ED000000">
      <w:pPr>
        <w:spacing w:after="150" w:line="240" w:lineRule="auto"/>
        <w:ind/>
        <w:jc w:val="right"/>
        <w:rPr>
          <w:rFonts w:ascii="Times New Roman" w:hAnsi="Times New Roman"/>
          <w:b w:val="1"/>
          <w:color w:val="222222"/>
          <w:sz w:val="24"/>
        </w:rPr>
      </w:pPr>
    </w:p>
    <w:p w14:paraId="EE000000">
      <w:pPr>
        <w:spacing w:after="150" w:line="240" w:lineRule="auto"/>
        <w:ind/>
        <w:jc w:val="right"/>
        <w:rPr>
          <w:rFonts w:ascii="Times New Roman" w:hAnsi="Times New Roman"/>
          <w:b w:val="1"/>
          <w:color w:val="222222"/>
          <w:sz w:val="24"/>
        </w:rPr>
      </w:pPr>
    </w:p>
    <w:p w14:paraId="EF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2025-01-22T11:08:11Z</dcterms:modified>
</cp:coreProperties>
</file>