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74"/>
        <w:ind w:firstLine="1656" w:left="-2126" w:right="716"/>
        <w:jc w:val="center"/>
        <w:rPr>
          <w:sz w:val="32"/>
        </w:rPr>
      </w:pPr>
      <w:r>
        <w:rPr>
          <w:sz w:val="32"/>
        </w:rPr>
        <w:t>Аннотация</w:t>
      </w:r>
    </w:p>
    <w:p w14:paraId="02000000">
      <w:pPr>
        <w:pStyle w:val="Style_1"/>
        <w:spacing w:before="74"/>
        <w:ind w:firstLine="1656" w:left="-2126" w:right="716"/>
        <w:jc w:val="center"/>
        <w:rPr>
          <w:sz w:val="32"/>
        </w:rPr>
      </w:pPr>
      <w:r>
        <w:rPr>
          <w:sz w:val="32"/>
        </w:rPr>
        <w:t xml:space="preserve"> к Рабочей программе воспитания</w:t>
      </w:r>
      <w:r>
        <w:rPr>
          <w:spacing w:val="1"/>
          <w:sz w:val="32"/>
        </w:rPr>
        <w:t xml:space="preserve"> </w:t>
      </w:r>
      <w:r>
        <w:rPr>
          <w:sz w:val="32"/>
        </w:rPr>
        <w:t>МБДОУ №1 г.Дербент</w:t>
      </w:r>
    </w:p>
    <w:p w14:paraId="03000000">
      <w:pPr>
        <w:pStyle w:val="Style_2"/>
        <w:spacing w:line="276" w:lineRule="auto"/>
        <w:ind w:firstLine="866" w:right="114"/>
        <w:jc w:val="left"/>
        <w:rPr>
          <w:sz w:val="28"/>
        </w:rPr>
      </w:pPr>
    </w:p>
    <w:p w14:paraId="04000000">
      <w:pPr>
        <w:pStyle w:val="Style_2"/>
        <w:spacing w:line="276" w:lineRule="auto"/>
        <w:ind w:firstLine="866" w:right="114"/>
        <w:jc w:val="left"/>
        <w:rPr>
          <w:sz w:val="28"/>
        </w:rPr>
      </w:pPr>
      <w:r>
        <w:rPr>
          <w:sz w:val="28"/>
        </w:rPr>
        <w:t>Рабочая программа воспитания 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дошкольного образования в </w:t>
      </w:r>
      <w:r>
        <w:rPr>
          <w:sz w:val="28"/>
        </w:rPr>
        <w:t xml:space="preserve">МБДОУ №1 г.Дербент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ДОУ).</w:t>
      </w:r>
    </w:p>
    <w:p w14:paraId="05000000">
      <w:pPr>
        <w:widowControl w:val="1"/>
        <w:ind/>
        <w:rPr>
          <w:sz w:val="28"/>
        </w:rPr>
      </w:pPr>
      <w:r>
        <w:rPr>
          <w:sz w:val="28"/>
        </w:rPr>
        <w:t xml:space="preserve">Программа воспитания Муниципального бюджетного дошкольного образовательного учреждения </w:t>
      </w:r>
      <w:r>
        <w:rPr>
          <w:sz w:val="28"/>
        </w:rPr>
        <w:t>детский сад №1</w:t>
      </w:r>
      <w:r>
        <w:rPr>
          <w:sz w:val="28"/>
        </w:rPr>
        <w:t>далее – Программа воспитания, разработана в соответствии с нормативно – правовыми документами: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t>•    Федеральный</w:t>
      </w:r>
      <w:r>
        <w:rPr>
          <w:sz w:val="28"/>
        </w:rPr>
        <w:t xml:space="preserve"> </w:t>
      </w:r>
      <w:r>
        <w:rPr>
          <w:sz w:val="28"/>
        </w:rPr>
        <w:t>законот31.07.2020№304-ФЗ«о внесении изменений в Федеральный закон</w:t>
      </w:r>
      <w:r>
        <w:rPr>
          <w:sz w:val="28"/>
        </w:rPr>
        <w:t xml:space="preserve"> </w:t>
      </w:r>
      <w:r>
        <w:rPr>
          <w:sz w:val="28"/>
        </w:rPr>
        <w:t>«Об образовании в Российской Федерации» по вопросам воспитания обучающихся»</w:t>
      </w:r>
      <w:r>
        <w:rPr>
          <w:sz w:val="28"/>
        </w:rPr>
        <w:br/>
      </w:r>
      <w:r>
        <w:rPr>
          <w:sz w:val="28"/>
        </w:rPr>
        <w:t>•    Федеральным государственным образовательным станд</w:t>
      </w:r>
      <w:r>
        <w:rPr>
          <w:sz w:val="28"/>
        </w:rPr>
        <w:t>а</w:t>
      </w:r>
      <w:r>
        <w:rPr>
          <w:sz w:val="28"/>
        </w:rPr>
        <w:t>ртом дошкольного образования, утвержденным Приказом Минобрнауки России от 17.10.2013 №1155;</w:t>
      </w:r>
      <w:r>
        <w:rPr>
          <w:sz w:val="28"/>
        </w:rPr>
        <w:br/>
      </w:r>
      <w:r>
        <w:rPr>
          <w:sz w:val="28"/>
        </w:rPr>
        <w:t xml:space="preserve">    Программа воспитания является  компонентом  </w:t>
      </w:r>
      <w:r>
        <w:rPr>
          <w:sz w:val="28"/>
        </w:rPr>
        <w:t>Основной о</w:t>
      </w:r>
      <w:r>
        <w:rPr>
          <w:sz w:val="28"/>
        </w:rPr>
        <w:t xml:space="preserve">бразовательной программы </w:t>
      </w:r>
      <w:r>
        <w:rPr>
          <w:sz w:val="28"/>
        </w:rPr>
        <w:t xml:space="preserve"> дошкольного образования </w:t>
      </w:r>
      <w:r>
        <w:rPr>
          <w:sz w:val="28"/>
        </w:rPr>
        <w:t xml:space="preserve">МБДОУ </w:t>
      </w:r>
      <w:r>
        <w:rPr>
          <w:sz w:val="28"/>
        </w:rPr>
        <w:t>детский сад №1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t>Программа воспитания состоит из трех основных разделов: целевого, содержательного и организационного, в каждом из которых отражается обязательная часть и часть формируемая участниками образовательных отношений.</w:t>
      </w:r>
      <w:r>
        <w:rPr>
          <w:sz w:val="28"/>
        </w:rPr>
        <w:br/>
      </w:r>
      <w:r>
        <w:rPr>
          <w:sz w:val="28"/>
        </w:rPr>
        <w:br/>
      </w:r>
      <w:r>
        <w:rPr>
          <w:b w:val="1"/>
          <w:sz w:val="28"/>
        </w:rPr>
        <w:t>Целевой раздел</w:t>
      </w:r>
      <w:r>
        <w:rPr>
          <w:sz w:val="28"/>
        </w:rPr>
        <w:t> </w:t>
      </w:r>
      <w:r>
        <w:rPr>
          <w:b w:val="1"/>
          <w:sz w:val="28"/>
        </w:rPr>
        <w:t>программы</w:t>
      </w:r>
      <w:r>
        <w:rPr>
          <w:sz w:val="28"/>
        </w:rPr>
        <w:t> определяет ее цели и задачи, методологические основы и принципы  формирования программы воспитания, уклад образовательной организации, содержание воспитательной среды, взаимодействие с социальными партнерами, планируемые результаты ее освоения в виде целевых ориентиров.</w:t>
      </w:r>
      <w:r>
        <w:rPr>
          <w:sz w:val="28"/>
        </w:rPr>
        <w:br/>
      </w:r>
      <w:r>
        <w:rPr>
          <w:sz w:val="28"/>
        </w:rPr>
        <w:br/>
      </w:r>
      <w:r>
        <w:rPr>
          <w:b w:val="1"/>
          <w:sz w:val="28"/>
        </w:rPr>
        <w:t>Содержательный раздел программы</w:t>
      </w:r>
      <w:r>
        <w:rPr>
          <w:sz w:val="28"/>
        </w:rPr>
        <w:t> воспитания  реализуется  в  ходе  освоения  детьми  дошкольного возраста  всех  образовательных  областей (социально-коммуникативное развитие, познавательное развитие, речевое развитие, художественно-эстетическое развитие, физическое развитие) и включает описание образовательной деятельности в соответствии с основными направлениями  воспитательной работы: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t>•    Ценности Родины и природы лежат в основе</w:t>
      </w:r>
      <w:r>
        <w:rPr>
          <w:b w:val="1"/>
          <w:sz w:val="28"/>
        </w:rPr>
        <w:t> патриотического направления воспитания</w:t>
      </w:r>
      <w:r>
        <w:rPr>
          <w:sz w:val="28"/>
        </w:rPr>
        <w:t>.</w:t>
      </w:r>
      <w:r>
        <w:rPr>
          <w:sz w:val="28"/>
        </w:rPr>
        <w:br/>
      </w:r>
      <w:r>
        <w:rPr>
          <w:sz w:val="28"/>
        </w:rPr>
        <w:t>•    Ценности  человека,  семьи,  дружбы,  сотрудничества  лежат  в  основе  </w:t>
      </w:r>
      <w:r>
        <w:rPr>
          <w:b w:val="1"/>
          <w:sz w:val="28"/>
        </w:rPr>
        <w:t>социального направления воспитания</w:t>
      </w:r>
      <w:r>
        <w:rPr>
          <w:sz w:val="28"/>
        </w:rPr>
        <w:t>.</w:t>
      </w:r>
      <w:r>
        <w:rPr>
          <w:sz w:val="28"/>
        </w:rPr>
        <w:br/>
      </w:r>
      <w:r>
        <w:rPr>
          <w:sz w:val="28"/>
        </w:rPr>
        <w:t>•    Ценность знания лежит в основе </w:t>
      </w:r>
      <w:r>
        <w:rPr>
          <w:b w:val="1"/>
          <w:sz w:val="28"/>
        </w:rPr>
        <w:t>познавательного направления воспитания</w:t>
      </w:r>
      <w:r>
        <w:rPr>
          <w:sz w:val="28"/>
        </w:rPr>
        <w:t>.</w:t>
      </w:r>
      <w:r>
        <w:rPr>
          <w:sz w:val="28"/>
        </w:rPr>
        <w:br/>
      </w:r>
      <w:r>
        <w:rPr>
          <w:sz w:val="28"/>
        </w:rPr>
        <w:t>•    Ценность  здоровья  лежит  в  основе  </w:t>
      </w:r>
      <w:r>
        <w:rPr>
          <w:b w:val="1"/>
          <w:sz w:val="28"/>
        </w:rPr>
        <w:t>физического  и  оздоровительного  направления воспитания</w:t>
      </w:r>
      <w:r>
        <w:rPr>
          <w:sz w:val="28"/>
        </w:rPr>
        <w:t>.</w:t>
      </w:r>
      <w:r>
        <w:rPr>
          <w:sz w:val="28"/>
        </w:rPr>
        <w:br/>
      </w:r>
      <w:r>
        <w:rPr>
          <w:sz w:val="28"/>
        </w:rPr>
        <w:t>•    Ценность труда лежит в основе </w:t>
      </w:r>
      <w:r>
        <w:rPr>
          <w:b w:val="1"/>
          <w:sz w:val="28"/>
        </w:rPr>
        <w:t>трудового направления воспитания</w:t>
      </w:r>
      <w:r>
        <w:rPr>
          <w:sz w:val="28"/>
        </w:rPr>
        <w:t>.</w:t>
      </w:r>
      <w:r>
        <w:rPr>
          <w:sz w:val="28"/>
        </w:rPr>
        <w:br/>
      </w:r>
      <w:r>
        <w:rPr>
          <w:sz w:val="28"/>
        </w:rPr>
        <w:t>•    Ценности  культуры  и  красоты  лежат  в  основе  </w:t>
      </w:r>
      <w:r>
        <w:rPr>
          <w:b w:val="1"/>
          <w:sz w:val="28"/>
        </w:rPr>
        <w:t>этико-эстетического  направления воспитания</w:t>
      </w:r>
      <w:r>
        <w:rPr>
          <w:sz w:val="28"/>
        </w:rPr>
        <w:t>.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t>А также описание особенностей реализации образовательного процесса и взаимодействия с семьями воспитанников.</w:t>
      </w:r>
      <w:r>
        <w:rPr>
          <w:sz w:val="28"/>
        </w:rPr>
        <w:br/>
      </w:r>
      <w:r>
        <w:rPr>
          <w:sz w:val="28"/>
        </w:rPr>
        <w:br/>
      </w:r>
      <w:r>
        <w:rPr>
          <w:b w:val="1"/>
          <w:sz w:val="28"/>
        </w:rPr>
        <w:t>Организационный раздел программы воспитания</w:t>
      </w:r>
      <w:r>
        <w:rPr>
          <w:sz w:val="28"/>
        </w:rPr>
        <w:t> описывает систему условий реализации образовательной деятельности, необходимых для достижения целей программы воспитания, планируемых результатов ее освоения в виде целевых ориентиров, а также особенности организации образовательной деятельности, а именно :</w:t>
      </w:r>
      <w:r>
        <w:rPr>
          <w:sz w:val="28"/>
        </w:rPr>
        <w:br/>
      </w:r>
      <w:r>
        <w:rPr>
          <w:sz w:val="28"/>
        </w:rPr>
        <w:t>•    Кадровое обеспечения воспитательного процесса.</w:t>
      </w:r>
      <w:r>
        <w:rPr>
          <w:sz w:val="28"/>
        </w:rPr>
        <w:br/>
      </w:r>
      <w:r>
        <w:rPr>
          <w:sz w:val="28"/>
        </w:rPr>
        <w:t>•    Методическое обеспечение воспитательного процесса</w:t>
      </w:r>
      <w:r>
        <w:rPr>
          <w:sz w:val="28"/>
        </w:rPr>
        <w:br/>
      </w:r>
      <w:r>
        <w:rPr>
          <w:sz w:val="28"/>
        </w:rPr>
        <w:t>2</w:t>
      </w:r>
      <w:r>
        <w:rPr>
          <w:sz w:val="28"/>
        </w:rPr>
        <w:t>•    Материально-техническое обеспечение программы</w:t>
      </w:r>
      <w:r>
        <w:rPr>
          <w:sz w:val="28"/>
        </w:rPr>
        <w:br/>
      </w:r>
      <w:r>
        <w:rPr>
          <w:sz w:val="28"/>
        </w:rPr>
        <w:t>•    Нормативное обеспечение программы</w:t>
      </w:r>
      <w:r>
        <w:rPr>
          <w:sz w:val="28"/>
        </w:rPr>
        <w:br/>
      </w:r>
      <w:r>
        <w:rPr>
          <w:sz w:val="28"/>
        </w:rPr>
        <w:t>•    Календарный план воспитательной работы.</w:t>
      </w:r>
      <w:r>
        <w:rPr>
          <w:sz w:val="28"/>
        </w:rPr>
        <w:br/>
      </w:r>
      <w:r>
        <w:rPr>
          <w:sz w:val="28"/>
        </w:rPr>
        <w:br/>
      </w:r>
      <w:r>
        <w:rPr>
          <w:b w:val="1"/>
          <w:sz w:val="28"/>
        </w:rPr>
        <w:t>Цель</w:t>
      </w:r>
      <w:r>
        <w:rPr>
          <w:sz w:val="28"/>
        </w:rPr>
        <w:t> программы – личностное развитие  и  создание  условий для их позитивной социализации на основе базовых ценностей российского общества через:</w:t>
      </w:r>
      <w:r>
        <w:rPr>
          <w:sz w:val="28"/>
        </w:rPr>
        <w:br/>
      </w:r>
      <w:r>
        <w:rPr>
          <w:sz w:val="28"/>
        </w:rPr>
        <w:t>1)  формирование ценностного отношения к окружающему миру, другим людям, себе;</w:t>
      </w:r>
      <w:r>
        <w:rPr>
          <w:sz w:val="28"/>
        </w:rPr>
        <w:br/>
      </w:r>
      <w:r>
        <w:rPr>
          <w:sz w:val="28"/>
        </w:rPr>
        <w:t>2) овладение первичными представлениями о базовых ценностях, а также выработанных обществом нормах и правилах поведения;</w:t>
      </w:r>
      <w:r>
        <w:rPr>
          <w:sz w:val="28"/>
        </w:rPr>
        <w:br/>
      </w:r>
      <w:r>
        <w:rPr>
          <w:sz w:val="28"/>
        </w:rPr>
        <w:t>3)  приобретение  первичного  опыта  деятельности  и  поведения  в  соответствии с  базовыми  национальными  ценностями,  нормами  и  правилами,  принятыми в обществе.</w:t>
      </w:r>
      <w:r>
        <w:rPr>
          <w:sz w:val="28"/>
        </w:rPr>
        <w:br/>
      </w:r>
      <w:r>
        <w:rPr>
          <w:sz w:val="28"/>
        </w:rPr>
        <w:br/>
      </w:r>
      <w:r>
        <w:rPr>
          <w:b w:val="1"/>
          <w:sz w:val="28"/>
        </w:rPr>
        <w:t>Задачи</w:t>
      </w:r>
      <w:r>
        <w:rPr>
          <w:sz w:val="28"/>
        </w:rPr>
        <w:t> программы воспитания соответствуют основным направлениям воспитательной работы.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t>Патриотическое направление</w:t>
      </w:r>
      <w:r>
        <w:rPr>
          <w:sz w:val="28"/>
        </w:rPr>
        <w:br/>
      </w:r>
      <w:r>
        <w:rPr>
          <w:sz w:val="28"/>
        </w:rPr>
        <w:t>•    формирование  любви  к  родному  краю,  родной  природе,  родному  языку,  культурному наследию своего народа;</w:t>
      </w:r>
      <w:r>
        <w:rPr>
          <w:sz w:val="28"/>
        </w:rPr>
        <w:br/>
      </w:r>
      <w:r>
        <w:rPr>
          <w:sz w:val="28"/>
        </w:rPr>
        <w:t>•    воспитание  любви,  уважения  к  своим  национальным  особенностям  и  чувства собственного достоинства как представителя своего народа;</w:t>
      </w:r>
      <w:r>
        <w:rPr>
          <w:sz w:val="28"/>
        </w:rPr>
        <w:br/>
      </w:r>
      <w:r>
        <w:rPr>
          <w:sz w:val="28"/>
        </w:rPr>
        <w:t>•    воспитание  уважительного  отношения  к  гражданам  России  в  целом,  своим соотечественникам  и  согражданам,  представителям  всех  народов  России,  к  ровесникам, родителям, соседям, старшим, другим людям вне зависимости от их этнической принадлежности;</w:t>
      </w:r>
      <w:r>
        <w:rPr>
          <w:sz w:val="28"/>
        </w:rPr>
        <w:br/>
      </w:r>
      <w:r>
        <w:rPr>
          <w:sz w:val="28"/>
        </w:rPr>
        <w:t>•    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14:paraId="06000000">
      <w:pPr>
        <w:pStyle w:val="Style_2"/>
        <w:spacing w:line="276" w:lineRule="auto"/>
        <w:ind w:firstLine="866" w:right="114"/>
        <w:jc w:val="left"/>
        <w:rPr>
          <w:sz w:val="28"/>
        </w:rPr>
      </w:pPr>
    </w:p>
    <w:p w14:paraId="07000000">
      <w:pPr>
        <w:pStyle w:val="Style_2"/>
        <w:spacing w:line="276" w:lineRule="auto"/>
        <w:ind w:right="175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отношений.</w:t>
      </w:r>
    </w:p>
    <w:p w14:paraId="08000000">
      <w:pPr>
        <w:pStyle w:val="Style_2"/>
        <w:spacing w:line="276" w:lineRule="auto"/>
        <w:ind w:right="163"/>
        <w:jc w:val="left"/>
        <w:rPr>
          <w:sz w:val="28"/>
        </w:rPr>
      </w:pPr>
      <w:r>
        <w:rPr>
          <w:sz w:val="28"/>
        </w:rPr>
        <w:t>ДОУ в части, формируемой участниками образовательных отношений, дополняет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 регионально</w:t>
      </w:r>
      <w:r>
        <w:rPr>
          <w:sz w:val="28"/>
        </w:rPr>
        <w:t>й</w:t>
      </w:r>
      <w:r>
        <w:rPr>
          <w:sz w:val="28"/>
        </w:rPr>
        <w:t xml:space="preserve"> специфики</w:t>
      </w:r>
      <w:r>
        <w:rPr>
          <w:sz w:val="28"/>
        </w:rPr>
        <w:t>.</w:t>
      </w:r>
      <w:r>
        <w:rPr>
          <w:sz w:val="28"/>
        </w:rPr>
        <w:t xml:space="preserve"> 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z w:val="28"/>
        </w:rPr>
        <w:t xml:space="preserve"> образования (далее – ФГОС ДО), реализуются в рамках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развития.</w:t>
      </w:r>
    </w:p>
    <w:p w14:paraId="09000000">
      <w:pPr>
        <w:pStyle w:val="Style_2"/>
        <w:spacing w:line="276" w:lineRule="auto"/>
        <w:ind w:right="163"/>
        <w:jc w:val="left"/>
        <w:rPr>
          <w:sz w:val="28"/>
        </w:rPr>
      </w:pPr>
      <w:r>
        <w:rPr>
          <w:sz w:val="28"/>
        </w:rPr>
        <w:t>Целевые ор</w:t>
      </w:r>
      <w:r>
        <w:rPr>
          <w:sz w:val="28"/>
        </w:rPr>
        <w:t>иентиры рассматриваются как возрастные характеристики возм</w:t>
      </w:r>
      <w:r>
        <w:rPr>
          <w:sz w:val="28"/>
        </w:rPr>
        <w:t>о</w:t>
      </w:r>
      <w:r>
        <w:rPr>
          <w:sz w:val="28"/>
        </w:rPr>
        <w:t>жных достижений ребенка.</w:t>
      </w:r>
    </w:p>
    <w:p w14:paraId="0A000000">
      <w:pPr>
        <w:pStyle w:val="Style_2"/>
        <w:spacing w:line="276" w:lineRule="auto"/>
        <w:ind w:right="163"/>
        <w:jc w:val="left"/>
        <w:rPr>
          <w:sz w:val="28"/>
        </w:rPr>
      </w:pPr>
      <w:r>
        <w:rPr>
          <w:sz w:val="28"/>
        </w:rPr>
        <w:t>Планируемые результаты определяют направление рабочей программы воспитания и предполагают воспитание гражданина и патриота, раскрывают способности детей, подготавливают их к жизни в обществе.</w:t>
      </w:r>
    </w:p>
    <w:p w14:paraId="0B000000">
      <w:pPr>
        <w:pStyle w:val="Style_2"/>
        <w:spacing w:line="276" w:lineRule="auto"/>
        <w:ind w:firstLine="0" w:left="-709" w:right="163"/>
        <w:jc w:val="left"/>
        <w:rPr>
          <w:sz w:val="28"/>
        </w:rPr>
      </w:pPr>
      <w:r>
        <w:rPr>
          <w:sz w:val="28"/>
        </w:rPr>
        <w:t>Программа содержит вариативные модули:</w:t>
      </w:r>
    </w:p>
    <w:p w14:paraId="0C000000">
      <w:pPr>
        <w:pStyle w:val="Style_2"/>
        <w:spacing w:line="276" w:lineRule="auto"/>
        <w:ind w:firstLine="0" w:left="-709" w:right="163"/>
        <w:jc w:val="left"/>
        <w:rPr>
          <w:sz w:val="28"/>
        </w:rPr>
      </w:pPr>
      <w:r>
        <w:rPr>
          <w:sz w:val="28"/>
        </w:rPr>
        <w:t>«Традиции детского сада»</w:t>
      </w:r>
    </w:p>
    <w:p w14:paraId="0D000000">
      <w:pPr>
        <w:pStyle w:val="Style_2"/>
        <w:spacing w:line="276" w:lineRule="auto"/>
        <w:ind w:firstLine="0" w:left="-709" w:right="163"/>
        <w:jc w:val="left"/>
        <w:rPr>
          <w:sz w:val="28"/>
        </w:rPr>
      </w:pPr>
      <w:r>
        <w:rPr>
          <w:sz w:val="28"/>
        </w:rPr>
        <w:t>«Непосредственно образовательная деятельность»</w:t>
      </w:r>
    </w:p>
    <w:p w14:paraId="0E000000">
      <w:pPr>
        <w:pStyle w:val="Style_2"/>
        <w:spacing w:line="276" w:lineRule="auto"/>
        <w:ind w:firstLine="0" w:left="-709" w:right="163"/>
        <w:jc w:val="left"/>
        <w:rPr>
          <w:sz w:val="28"/>
        </w:rPr>
      </w:pPr>
      <w:r>
        <w:rPr>
          <w:sz w:val="28"/>
        </w:rPr>
        <w:t>«</w:t>
      </w:r>
      <w:r>
        <w:rPr>
          <w:sz w:val="28"/>
        </w:rPr>
        <w:t>Детско</w:t>
      </w:r>
      <w:r>
        <w:rPr>
          <w:sz w:val="28"/>
        </w:rPr>
        <w:t xml:space="preserve"> – возрастные сообщества»</w:t>
      </w:r>
    </w:p>
    <w:p w14:paraId="0F000000">
      <w:pPr>
        <w:pStyle w:val="Style_2"/>
        <w:spacing w:line="276" w:lineRule="auto"/>
        <w:ind w:firstLine="0" w:left="-709" w:right="163"/>
        <w:jc w:val="left"/>
        <w:rPr>
          <w:sz w:val="28"/>
        </w:rPr>
      </w:pPr>
      <w:r>
        <w:rPr>
          <w:sz w:val="28"/>
        </w:rPr>
        <w:t>«Развивающая предметно – пространственная среда».</w:t>
      </w:r>
    </w:p>
    <w:p w14:paraId="10000000">
      <w:pPr>
        <w:pStyle w:val="Style_2"/>
        <w:spacing w:line="276" w:lineRule="auto"/>
        <w:ind w:firstLine="0" w:left="-709" w:right="163"/>
        <w:jc w:val="left"/>
        <w:rPr>
          <w:sz w:val="28"/>
        </w:rPr>
      </w:pPr>
      <w:r>
        <w:rPr>
          <w:sz w:val="28"/>
        </w:rPr>
        <w:t>К программе воспитания прилагается календарный план воспитательной работы с указанием конкретных мероприятий и сроков их проведения.</w:t>
      </w:r>
    </w:p>
    <w:p w14:paraId="11000000">
      <w:pPr>
        <w:pStyle w:val="Style_2"/>
        <w:spacing w:line="276" w:lineRule="auto"/>
        <w:ind w:firstLine="0" w:left="-709" w:right="163"/>
        <w:jc w:val="left"/>
        <w:rPr>
          <w:sz w:val="28"/>
        </w:rPr>
      </w:pPr>
    </w:p>
    <w:p w14:paraId="12000000">
      <w:pPr>
        <w:pStyle w:val="Style_3"/>
        <w:spacing w:before="276" w:line="318" w:lineRule="exact"/>
        <w:ind w:hanging="1617" w:left="908"/>
        <w:rPr>
          <w:sz w:val="28"/>
        </w:rPr>
      </w:pPr>
      <w:r>
        <w:rPr>
          <w:sz w:val="28"/>
        </w:rPr>
        <w:t xml:space="preserve">                              Аннотация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воспитателей.</w:t>
      </w:r>
    </w:p>
    <w:p w14:paraId="13000000">
      <w:pPr>
        <w:pStyle w:val="Style_2"/>
        <w:ind w:firstLine="483" w:right="111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57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5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педагогов.</w:t>
      </w:r>
    </w:p>
    <w:p w14:paraId="14000000">
      <w:pPr>
        <w:pStyle w:val="Style_2"/>
        <w:ind w:right="114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и особенностей развития воспитанников педагоги создают 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ДО.</w:t>
      </w:r>
    </w:p>
    <w:p w14:paraId="15000000">
      <w:pPr>
        <w:pStyle w:val="Style_2"/>
        <w:ind w:firstLine="356" w:right="104"/>
        <w:jc w:val="left"/>
        <w:rPr>
          <w:sz w:val="28"/>
        </w:rPr>
      </w:pPr>
      <w:r>
        <w:rPr>
          <w:sz w:val="28"/>
        </w:rPr>
        <w:t>Содержание рабочих программ 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 образовательных 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обеспечивают разностороннее развитие воспитанников с учетом возрастных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художественно–эстетическое,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</w:p>
    <w:p w14:paraId="16000000">
      <w:pPr>
        <w:pStyle w:val="Style_4"/>
        <w:spacing w:before="1"/>
        <w:ind w:left="460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2"/>
          <w:sz w:val="28"/>
        </w:rPr>
        <w:t xml:space="preserve"> </w:t>
      </w:r>
      <w:r>
        <w:rPr>
          <w:sz w:val="28"/>
        </w:rPr>
        <w:t>разработали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с:</w:t>
      </w:r>
    </w:p>
    <w:p w14:paraId="17000000">
      <w:pPr>
        <w:pStyle w:val="Style_5"/>
        <w:numPr>
          <w:ilvl w:val="0"/>
          <w:numId w:val="1"/>
        </w:numPr>
        <w:tabs>
          <w:tab w:leader="none" w:pos="821" w:val="left"/>
        </w:tabs>
        <w:ind w:right="113"/>
        <w:rPr>
          <w:sz w:val="28"/>
        </w:rPr>
      </w:pPr>
      <w:r>
        <w:rPr>
          <w:sz w:val="28"/>
        </w:rPr>
        <w:t>Федеральный</w:t>
      </w:r>
      <w:r>
        <w:rPr>
          <w:spacing w:val="45"/>
          <w:sz w:val="28"/>
        </w:rPr>
        <w:t xml:space="preserve"> </w:t>
      </w:r>
      <w:r>
        <w:rPr>
          <w:sz w:val="28"/>
        </w:rPr>
        <w:t>Закон</w:t>
      </w:r>
      <w:r>
        <w:rPr>
          <w:spacing w:val="44"/>
          <w:sz w:val="28"/>
        </w:rPr>
        <w:t xml:space="preserve"> </w:t>
      </w:r>
      <w:r>
        <w:rPr>
          <w:sz w:val="28"/>
        </w:rPr>
        <w:t>РФ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29.12.2013</w:t>
      </w:r>
      <w:r>
        <w:rPr>
          <w:spacing w:val="50"/>
          <w:sz w:val="28"/>
        </w:rPr>
        <w:t xml:space="preserve"> </w:t>
      </w:r>
      <w:r>
        <w:rPr>
          <w:sz w:val="28"/>
        </w:rPr>
        <w:t>№273-ФЗ</w:t>
      </w:r>
      <w:r>
        <w:rPr>
          <w:spacing w:val="54"/>
          <w:sz w:val="28"/>
        </w:rPr>
        <w:t xml:space="preserve"> </w:t>
      </w:r>
      <w:r>
        <w:rPr>
          <w:sz w:val="28"/>
        </w:rPr>
        <w:t>"Об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7"/>
          <w:sz w:val="28"/>
        </w:rPr>
        <w:t xml:space="preserve"> </w:t>
      </w:r>
      <w:r>
        <w:rPr>
          <w:sz w:val="28"/>
        </w:rPr>
        <w:t>Федерации";</w:t>
      </w:r>
    </w:p>
    <w:p w14:paraId="18000000">
      <w:pPr>
        <w:pStyle w:val="Style_5"/>
        <w:numPr>
          <w:ilvl w:val="0"/>
          <w:numId w:val="1"/>
        </w:numPr>
        <w:tabs>
          <w:tab w:leader="none" w:pos="821" w:val="left"/>
        </w:tabs>
        <w:ind w:right="164"/>
        <w:rPr>
          <w:sz w:val="28"/>
        </w:rPr>
      </w:pPr>
      <w:r>
        <w:rPr>
          <w:sz w:val="28"/>
        </w:rPr>
        <w:t>приказом Министерства образования и науки РФ от 17.10.2013 г. «Об утверждении</w:t>
      </w:r>
      <w:r>
        <w:rPr>
          <w:spacing w:val="-57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9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14.11.2013г),</w:t>
      </w:r>
    </w:p>
    <w:p w14:paraId="19000000">
      <w:pPr>
        <w:numPr>
          <w:ilvl w:val="0"/>
          <w:numId w:val="1"/>
        </w:numPr>
        <w:spacing w:afterAutospacing="on" w:beforeAutospacing="on"/>
        <w:ind/>
        <w:contextualSpacing w:val="1"/>
        <w:rPr>
          <w:sz w:val="28"/>
        </w:rPr>
      </w:pPr>
      <w:r>
        <w:rPr>
          <w:sz w:val="28"/>
        </w:rPr>
        <w:t xml:space="preserve">СП 2.4.3648 – 20 </w:t>
      </w:r>
      <w:r>
        <w:rPr>
          <w:sz w:val="28"/>
        </w:rPr>
        <w:t>Санитарно</w:t>
      </w:r>
      <w:r>
        <w:rPr>
          <w:sz w:val="28"/>
        </w:rPr>
        <w:t xml:space="preserve"> – эпидемиологические требования к организациям воспитания и обучения, отдыха и оздоровления детей и молодежи (утвержден постановлением Главного государственного врача РФ 28.09.2020, №28)</w:t>
      </w:r>
    </w:p>
    <w:p w14:paraId="1A000000">
      <w:pPr>
        <w:pStyle w:val="Style_5"/>
        <w:numPr>
          <w:ilvl w:val="0"/>
          <w:numId w:val="1"/>
        </w:numPr>
        <w:tabs>
          <w:tab w:leader="none" w:pos="821" w:val="left"/>
        </w:tabs>
        <w:ind w:right="102"/>
        <w:rPr>
          <w:sz w:val="28"/>
        </w:rPr>
      </w:pPr>
      <w:r>
        <w:rPr>
          <w:sz w:val="28"/>
        </w:rPr>
        <w:t>-Приказ Министерства образования и науки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30 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по основным общеобразовательным программам 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образования»;</w:t>
      </w:r>
    </w:p>
    <w:p w14:paraId="1B000000">
      <w:pPr>
        <w:pStyle w:val="Style_5"/>
        <w:numPr>
          <w:ilvl w:val="0"/>
          <w:numId w:val="1"/>
        </w:numPr>
        <w:tabs>
          <w:tab w:leader="none" w:pos="821" w:val="left"/>
        </w:tabs>
        <w:ind/>
        <w:rPr>
          <w:sz w:val="28"/>
        </w:rPr>
      </w:pP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МБДОУ детский сад №154 «Лебедушка» г. Брянска</w:t>
      </w:r>
    </w:p>
    <w:p w14:paraId="1C000000">
      <w:pPr>
        <w:pStyle w:val="Style_5"/>
        <w:numPr>
          <w:ilvl w:val="0"/>
          <w:numId w:val="1"/>
        </w:numPr>
        <w:tabs>
          <w:tab w:leader="none" w:pos="821" w:val="left"/>
        </w:tabs>
        <w:ind/>
        <w:rPr>
          <w:sz w:val="28"/>
        </w:rPr>
      </w:pP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14:paraId="1D000000">
      <w:pPr>
        <w:pStyle w:val="Style_5"/>
        <w:numPr>
          <w:ilvl w:val="0"/>
          <w:numId w:val="1"/>
        </w:numPr>
        <w:tabs>
          <w:tab w:leader="none" w:pos="821" w:val="left"/>
        </w:tabs>
        <w:ind/>
        <w:rPr>
          <w:sz w:val="28"/>
        </w:rPr>
      </w:pPr>
      <w:r>
        <w:rPr>
          <w:sz w:val="28"/>
        </w:rPr>
        <w:t>Нормативные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ДОУ.</w:t>
      </w:r>
    </w:p>
    <w:p w14:paraId="1E000000">
      <w:pPr>
        <w:spacing w:before="3"/>
        <w:ind w:firstLine="371" w:left="100" w:right="106"/>
        <w:rPr>
          <w:sz w:val="28"/>
        </w:rPr>
      </w:pPr>
      <w:r>
        <w:rPr>
          <w:b w:val="1"/>
          <w:sz w:val="28"/>
        </w:rPr>
        <w:t>Рабочие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программы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имеют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определенную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структуру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состоят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из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разделов: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Целевой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раздел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записка: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6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 и подходы в организации образовательного процесса, значимые для 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7"/>
          <w:sz w:val="28"/>
        </w:rPr>
        <w:t xml:space="preserve"> </w:t>
      </w:r>
      <w:r>
        <w:rPr>
          <w:sz w:val="28"/>
        </w:rPr>
        <w:t>освоения программы (целевые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ориентиры).</w:t>
      </w:r>
    </w:p>
    <w:p w14:paraId="1F000000">
      <w:pPr>
        <w:pStyle w:val="Style_2"/>
        <w:ind w:firstLine="403" w:right="107"/>
        <w:jc w:val="left"/>
        <w:rPr>
          <w:sz w:val="28"/>
        </w:rPr>
      </w:pPr>
      <w:r>
        <w:rPr>
          <w:b w:val="1"/>
          <w:sz w:val="28"/>
        </w:rPr>
        <w:t>Содержательный раздел: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комплексно-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6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2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9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7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группе),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социумом,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режим.</w:t>
      </w:r>
    </w:p>
    <w:p w14:paraId="20000000">
      <w:pPr>
        <w:pStyle w:val="Style_2"/>
        <w:ind w:firstLine="299" w:right="106"/>
        <w:jc w:val="left"/>
        <w:rPr>
          <w:sz w:val="28"/>
        </w:rPr>
      </w:pPr>
      <w:r>
        <w:rPr>
          <w:b w:val="1"/>
          <w:sz w:val="28"/>
        </w:rPr>
        <w:t>Организационный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раздел: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60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дня, расписание НОД, перечень методических пособий (для реализации основной части 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ДОУ)</w:t>
      </w:r>
    </w:p>
    <w:p w14:paraId="21000000">
      <w:pPr>
        <w:pStyle w:val="Style_2"/>
        <w:ind w:firstLine="359" w:right="105"/>
        <w:jc w:val="left"/>
        <w:rPr>
          <w:sz w:val="28"/>
        </w:rPr>
      </w:pPr>
      <w:r>
        <w:rPr>
          <w:sz w:val="28"/>
        </w:rPr>
        <w:t>Решение программных задач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совместной деятельности взрослых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деятельности, но и в вариативной части программы через 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7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мониторинговые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(диагностические)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 в соответствии с утвержденным единым</w:t>
      </w:r>
      <w:r>
        <w:rPr>
          <w:spacing w:val="-57"/>
          <w:sz w:val="28"/>
        </w:rPr>
        <w:t xml:space="preserve"> </w:t>
      </w:r>
      <w:r>
        <w:rPr>
          <w:sz w:val="28"/>
        </w:rPr>
        <w:t>графиком.</w:t>
      </w:r>
    </w:p>
    <w:p w14:paraId="22000000">
      <w:pPr>
        <w:pStyle w:val="Style_2"/>
        <w:ind w:firstLine="463" w:right="109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заведующего.</w:t>
      </w:r>
    </w:p>
    <w:p w14:paraId="23000000">
      <w:pPr>
        <w:pStyle w:val="Style_2"/>
        <w:ind w:left="400"/>
        <w:jc w:val="left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контроль.</w:t>
      </w:r>
    </w:p>
    <w:p w14:paraId="24000000">
      <w:pPr>
        <w:pStyle w:val="Style_2"/>
        <w:spacing w:line="276" w:lineRule="auto"/>
        <w:ind w:right="171"/>
        <w:jc w:val="left"/>
        <w:rPr>
          <w:sz w:val="28"/>
        </w:rPr>
      </w:pPr>
    </w:p>
    <w:p w14:paraId="25000000">
      <w:pPr>
        <w:pStyle w:val="Style_2"/>
        <w:spacing w:line="276" w:lineRule="auto"/>
        <w:ind w:right="171"/>
        <w:jc w:val="left"/>
        <w:rPr>
          <w:sz w:val="28"/>
        </w:rPr>
      </w:pPr>
    </w:p>
    <w:sectPr>
      <w:type w:val="continuous"/>
      <w:pgSz w:h="16840" w:orient="portrait" w:w="11900"/>
      <w:pgMar w:bottom="280" w:footer="720" w:gutter="0" w:header="720" w:left="1600" w:right="680" w:top="10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•"/>
      <w:lvlJc w:val="left"/>
      <w:pPr>
        <w:ind w:hanging="361" w:left="821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61" w:left="1694"/>
      </w:pPr>
    </w:lvl>
    <w:lvl w:ilvl="2">
      <w:numFmt w:val="bullet"/>
      <w:lvlText w:val="•"/>
      <w:lvlJc w:val="left"/>
      <w:pPr>
        <w:ind w:hanging="361" w:left="2569"/>
      </w:pPr>
    </w:lvl>
    <w:lvl w:ilvl="3">
      <w:numFmt w:val="bullet"/>
      <w:lvlText w:val="•"/>
      <w:lvlJc w:val="left"/>
      <w:pPr>
        <w:ind w:hanging="361" w:left="3444"/>
      </w:pPr>
    </w:lvl>
    <w:lvl w:ilvl="4">
      <w:numFmt w:val="bullet"/>
      <w:lvlText w:val="•"/>
      <w:lvlJc w:val="left"/>
      <w:pPr>
        <w:ind w:hanging="361" w:left="4319"/>
      </w:pPr>
    </w:lvl>
    <w:lvl w:ilvl="5">
      <w:numFmt w:val="bullet"/>
      <w:lvlText w:val="•"/>
      <w:lvlJc w:val="left"/>
      <w:pPr>
        <w:ind w:hanging="361" w:left="5194"/>
      </w:pPr>
    </w:lvl>
    <w:lvl w:ilvl="6">
      <w:numFmt w:val="bullet"/>
      <w:lvlText w:val="•"/>
      <w:lvlJc w:val="left"/>
      <w:pPr>
        <w:ind w:hanging="361" w:left="6068"/>
      </w:pPr>
    </w:lvl>
    <w:lvl w:ilvl="7">
      <w:numFmt w:val="bullet"/>
      <w:lvlText w:val="•"/>
      <w:lvlJc w:val="left"/>
      <w:pPr>
        <w:ind w:hanging="361" w:left="6943"/>
      </w:pPr>
    </w:lvl>
    <w:lvl w:ilvl="8">
      <w:numFmt w:val="bullet"/>
      <w:lvlText w:val="•"/>
      <w:lvlJc w:val="left"/>
      <w:pPr>
        <w:ind w:hanging="361" w:left="781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3" w:type="paragraph">
    <w:name w:val="heading 1"/>
    <w:basedOn w:val="Style_6"/>
    <w:link w:val="Style_3_ch"/>
    <w:uiPriority w:val="9"/>
    <w:qFormat/>
    <w:pPr>
      <w:spacing w:before="62"/>
      <w:ind w:left="813"/>
      <w:outlineLvl w:val="0"/>
    </w:pPr>
    <w:rPr>
      <w:b w:val="1"/>
      <w:sz w:val="28"/>
    </w:rPr>
  </w:style>
  <w:style w:styleId="Style_3_ch" w:type="character">
    <w:name w:val="heading 1"/>
    <w:basedOn w:val="Style_6_ch"/>
    <w:link w:val="Style_3"/>
    <w:rPr>
      <w:b w:val="1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5" w:type="paragraph">
    <w:name w:val="List Paragraph"/>
    <w:basedOn w:val="Style_6"/>
    <w:link w:val="Style_5_ch"/>
  </w:style>
  <w:style w:styleId="Style_5_ch" w:type="character">
    <w:name w:val="List Paragraph"/>
    <w:basedOn w:val="Style_6_ch"/>
    <w:link w:val="Style_5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" w:type="paragraph">
    <w:name w:val="Body Text"/>
    <w:basedOn w:val="Style_6"/>
    <w:link w:val="Style_2_ch"/>
    <w:pPr>
      <w:ind w:firstLine="708" w:left="104" w:right="168"/>
      <w:jc w:val="both"/>
    </w:pPr>
    <w:rPr>
      <w:sz w:val="24"/>
    </w:rPr>
  </w:style>
  <w:style w:styleId="Style_2_ch" w:type="character">
    <w:name w:val="Body Text"/>
    <w:basedOn w:val="Style_6_ch"/>
    <w:link w:val="Style_2"/>
    <w:rPr>
      <w:sz w:val="24"/>
    </w:rPr>
  </w:style>
  <w:style w:styleId="Style_20" w:type="paragraph">
    <w:name w:val="toc 8"/>
    <w:next w:val="Style_6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6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6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able Paragraph"/>
    <w:basedOn w:val="Style_6"/>
    <w:link w:val="Style_23_ch"/>
  </w:style>
  <w:style w:styleId="Style_23_ch" w:type="character">
    <w:name w:val="Table Paragraph"/>
    <w:basedOn w:val="Style_6_ch"/>
    <w:link w:val="Style_23"/>
  </w:style>
  <w:style w:styleId="Style_1" w:type="paragraph">
    <w:name w:val="Title"/>
    <w:basedOn w:val="Style_6"/>
    <w:link w:val="Style_1_ch"/>
    <w:uiPriority w:val="10"/>
    <w:qFormat/>
    <w:pPr>
      <w:ind w:left="651"/>
      <w:jc w:val="both"/>
    </w:pPr>
    <w:rPr>
      <w:b w:val="1"/>
      <w:sz w:val="24"/>
    </w:rPr>
  </w:style>
  <w:style w:styleId="Style_1_ch" w:type="character">
    <w:name w:val="Title"/>
    <w:basedOn w:val="Style_6_ch"/>
    <w:link w:val="Style_1"/>
    <w:rPr>
      <w:b w:val="1"/>
      <w:sz w:val="24"/>
    </w:rPr>
  </w:style>
  <w:style w:styleId="Style_24" w:type="paragraph">
    <w:name w:val="heading 4"/>
    <w:next w:val="Style_6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4" w:type="paragraph">
    <w:name w:val="heading 2"/>
    <w:basedOn w:val="Style_6"/>
    <w:link w:val="Style_4_ch"/>
    <w:uiPriority w:val="9"/>
    <w:qFormat/>
    <w:pPr>
      <w:spacing w:before="4" w:line="274" w:lineRule="exact"/>
      <w:ind w:left="100"/>
      <w:jc w:val="both"/>
      <w:outlineLvl w:val="1"/>
    </w:pPr>
    <w:rPr>
      <w:b w:val="1"/>
      <w:sz w:val="24"/>
    </w:rPr>
  </w:style>
  <w:style w:styleId="Style_4_ch" w:type="character">
    <w:name w:val="heading 2"/>
    <w:basedOn w:val="Style_6_ch"/>
    <w:link w:val="Style_4"/>
    <w:rPr>
      <w:b w:val="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2025-01-22T08:56:22Z</dcterms:modified>
</cp:coreProperties>
</file>